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0412" w14:textId="77777777" w:rsidR="00F27E10" w:rsidRDefault="00F27E10" w:rsidP="000D5079">
      <w:pPr>
        <w:spacing w:before="150" w:after="150" w:line="360" w:lineRule="auto"/>
        <w:jc w:val="center"/>
        <w:outlineLvl w:val="1"/>
        <w:rPr>
          <w:rFonts w:ascii="Assistant" w:eastAsia="Times New Roman" w:hAnsi="Assistant" w:cs="Assistant"/>
          <w:color w:val="000000"/>
          <w:kern w:val="0"/>
          <w:sz w:val="45"/>
          <w:szCs w:val="45"/>
          <w:rtl/>
          <w14:ligatures w14:val="none"/>
        </w:rPr>
      </w:pPr>
    </w:p>
    <w:p w14:paraId="1B8658B2" w14:textId="116D3647" w:rsidR="00B13494" w:rsidRPr="00483988" w:rsidRDefault="00F27E10" w:rsidP="00483988">
      <w:pPr>
        <w:spacing w:before="150" w:after="150" w:line="240" w:lineRule="auto"/>
        <w:jc w:val="center"/>
        <w:outlineLvl w:val="1"/>
        <w:rPr>
          <w:rFonts w:asciiTheme="minorBidi" w:eastAsia="Times New Roman" w:hAnsiTheme="minorBidi"/>
          <w:color w:val="000000"/>
          <w:kern w:val="0"/>
          <w:sz w:val="36"/>
          <w:szCs w:val="36"/>
          <w14:ligatures w14:val="none"/>
        </w:rPr>
      </w:pPr>
      <w:r w:rsidRPr="00483988">
        <w:rPr>
          <w:rFonts w:asciiTheme="minorBidi" w:hAnsiTheme="minorBidi"/>
          <w:color w:val="000000"/>
          <w:sz w:val="36"/>
          <w:szCs w:val="36"/>
          <w:rtl/>
        </w:rPr>
        <w:t xml:space="preserve">מבט פסיכודינמי על הטיפול בטראומה </w:t>
      </w:r>
      <w:proofErr w:type="spellStart"/>
      <w:r w:rsidRPr="00483988">
        <w:rPr>
          <w:rFonts w:asciiTheme="minorBidi" w:hAnsiTheme="minorBidi"/>
          <w:color w:val="000000"/>
          <w:sz w:val="36"/>
          <w:szCs w:val="36"/>
          <w:rtl/>
        </w:rPr>
        <w:t>אקוטית</w:t>
      </w:r>
      <w:r w:rsidR="00B13494" w:rsidRPr="00483988">
        <w:rPr>
          <w:rFonts w:asciiTheme="minorBidi" w:eastAsia="Times New Roman" w:hAnsiTheme="minorBidi"/>
          <w:color w:val="000000"/>
          <w:kern w:val="0"/>
          <w:sz w:val="36"/>
          <w:szCs w:val="36"/>
          <w:rtl/>
          <w14:ligatures w14:val="none"/>
        </w:rPr>
        <w:t>חלק</w:t>
      </w:r>
      <w:proofErr w:type="spellEnd"/>
      <w:r w:rsidR="00B13494" w:rsidRPr="00483988">
        <w:rPr>
          <w:rFonts w:asciiTheme="minorBidi" w:eastAsia="Times New Roman" w:hAnsiTheme="minorBidi"/>
          <w:color w:val="000000"/>
          <w:kern w:val="0"/>
          <w:sz w:val="36"/>
          <w:szCs w:val="36"/>
          <w:rtl/>
          <w14:ligatures w14:val="none"/>
        </w:rPr>
        <w:t xml:space="preserve"> א' - סקירה תאורטית ותסמינים</w:t>
      </w:r>
    </w:p>
    <w:p w14:paraId="0C0560AF" w14:textId="77777777" w:rsidR="00B13494" w:rsidRPr="00B13494" w:rsidRDefault="00B13494" w:rsidP="000D5079">
      <w:pPr>
        <w:spacing w:before="150" w:after="150" w:line="360" w:lineRule="auto"/>
        <w:jc w:val="center"/>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rtl/>
          <w14:ligatures w14:val="none"/>
        </w:rPr>
        <w:t>תמר אהרונסון</w:t>
      </w:r>
    </w:p>
    <w:p w14:paraId="455AE002" w14:textId="09424363"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w:t>
      </w:r>
      <w:hyperlink r:id="rId4" w:history="1">
        <w:r w:rsidR="00F27E10">
          <w:rPr>
            <w:rStyle w:val="Hyperlink"/>
            <w:rtl/>
          </w:rPr>
          <w:t>מבט פסיכודינמי על הטיפול בטראומה אקוטית - סקירה תאורטית</w:t>
        </w:r>
        <w:r w:rsidR="00F27E10">
          <w:rPr>
            <w:rStyle w:val="Hyperlink"/>
          </w:rPr>
          <w:t xml:space="preserve"> (hebpsy.net)</w:t>
        </w:r>
      </w:hyperlink>
    </w:p>
    <w:p w14:paraId="4A507CAD"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המאמר נשען על הרצאה שניתנה למגמה לפסיכותרפיה אינטגרטיבית בחוג לייעוץ והתפתחות האדם באוניברסיטת חיפה בתאריך 24.10.23</w:t>
      </w:r>
      <w:r w:rsidRPr="00B13494">
        <w:rPr>
          <w:rFonts w:ascii="Assistant" w:eastAsia="Times New Roman" w:hAnsi="Assistant" w:cs="Assistant" w:hint="cs"/>
          <w:i/>
          <w:iCs/>
          <w:color w:val="000000"/>
          <w:kern w:val="0"/>
          <w:sz w:val="27"/>
          <w:szCs w:val="27"/>
          <w14:ligatures w14:val="none"/>
        </w:rPr>
        <w:t>.</w:t>
      </w:r>
    </w:p>
    <w:p w14:paraId="0CCBCB6C"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כל המטופלים המוזכרים במאמר נתנו הסכמתם לפרסום ופרטיהם הוסוו למניעת זיהוי</w:t>
      </w:r>
      <w:r w:rsidRPr="00B13494">
        <w:rPr>
          <w:rFonts w:ascii="Assistant" w:eastAsia="Times New Roman" w:hAnsi="Assistant" w:cs="Assistant" w:hint="cs"/>
          <w:i/>
          <w:iCs/>
          <w:color w:val="000000"/>
          <w:kern w:val="0"/>
          <w:sz w:val="27"/>
          <w:szCs w:val="27"/>
          <w14:ligatures w14:val="none"/>
        </w:rPr>
        <w:t>.</w:t>
      </w:r>
    </w:p>
    <w:p w14:paraId="0147A828"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חלקו השני של המאמר</w:t>
      </w:r>
      <w:r w:rsidRPr="00B13494">
        <w:rPr>
          <w:rFonts w:ascii="Assistant" w:eastAsia="Times New Roman" w:hAnsi="Assistant" w:cs="Assistant" w:hint="cs"/>
          <w:i/>
          <w:iCs/>
          <w:color w:val="000000"/>
          <w:kern w:val="0"/>
          <w:sz w:val="27"/>
          <w:szCs w:val="27"/>
          <w14:ligatures w14:val="none"/>
        </w:rPr>
        <w:t>: </w:t>
      </w:r>
      <w:hyperlink r:id="rId5" w:history="1">
        <w:r w:rsidRPr="00B13494">
          <w:rPr>
            <w:rFonts w:ascii="Assistant" w:eastAsia="Times New Roman" w:hAnsi="Assistant" w:cs="Assistant" w:hint="cs"/>
            <w:b/>
            <w:bCs/>
            <w:i/>
            <w:iCs/>
            <w:color w:val="3866B6"/>
            <w:kern w:val="0"/>
            <w:sz w:val="27"/>
            <w:szCs w:val="27"/>
            <w:u w:val="single"/>
            <w:rtl/>
            <w14:ligatures w14:val="none"/>
          </w:rPr>
          <w:t>התערבות טיפולית בטראומה אקוטית על פי הגישות הדינמיות-אנליטיות</w:t>
        </w:r>
      </w:hyperlink>
      <w:r w:rsidRPr="00B13494">
        <w:rPr>
          <w:rFonts w:ascii="Times New Roman" w:eastAsia="Times New Roman" w:hAnsi="Times New Roman" w:cs="Times New Roman"/>
          <w:color w:val="000000"/>
          <w:kern w:val="0"/>
          <w:sz w:val="27"/>
          <w:szCs w:val="27"/>
          <w14:ligatures w14:val="none"/>
        </w:rPr>
        <w:t>​​​​​​​</w:t>
      </w:r>
      <w:r w:rsidRPr="00B13494">
        <w:rPr>
          <w:rFonts w:ascii="Assistant" w:eastAsia="Times New Roman" w:hAnsi="Assistant" w:cs="Assistant" w:hint="cs"/>
          <w:color w:val="000000"/>
          <w:kern w:val="0"/>
          <w:sz w:val="27"/>
          <w:szCs w:val="27"/>
          <w14:ligatures w14:val="none"/>
        </w:rPr>
        <w:t>.</w:t>
      </w:r>
    </w:p>
    <w:p w14:paraId="79E7755E" w14:textId="297FEC81" w:rsidR="00B13494" w:rsidRPr="00B13494" w:rsidRDefault="00B13494" w:rsidP="00483988">
      <w:pPr>
        <w:spacing w:before="100" w:beforeAutospacing="1" w:after="100" w:afterAutospacing="1" w:line="360" w:lineRule="auto"/>
        <w:rPr>
          <w:rFonts w:ascii="Assistant" w:eastAsia="Times New Roman" w:hAnsi="Assistant" w:cs="Assistant"/>
          <w:i/>
          <w:iCs/>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w:t>
      </w:r>
      <w:r w:rsidRPr="00B13494">
        <w:rPr>
          <w:rFonts w:ascii="Assistant" w:eastAsia="Times New Roman" w:hAnsi="Assistant" w:cs="Assistant" w:hint="cs"/>
          <w:i/>
          <w:iCs/>
          <w:color w:val="000000"/>
          <w:kern w:val="0"/>
          <w:sz w:val="27"/>
          <w:szCs w:val="27"/>
          <w:rtl/>
          <w14:ligatures w14:val="none"/>
        </w:rPr>
        <w:t>מִבַּעַד לְסֶדֶק הַזְּמַן תְּשׁוּבָה חֲרִישִׁית מִסְתַּנֶּנֶת אֶל</w:t>
      </w:r>
    </w:p>
    <w:p w14:paraId="3F8E9118" w14:textId="77777777" w:rsidR="00B13494" w:rsidRPr="00B13494" w:rsidRDefault="00B13494" w:rsidP="000D5079">
      <w:pPr>
        <w:spacing w:before="100" w:beforeAutospacing="1" w:after="100" w:afterAutospacing="1" w:line="360" w:lineRule="auto"/>
        <w:rPr>
          <w:rFonts w:ascii="Assistant" w:eastAsia="Times New Roman" w:hAnsi="Assistant" w:cs="Assistant"/>
          <w:i/>
          <w:iCs/>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דָּלֶת אַמּוֹת הַסִּפִּין</w:t>
      </w:r>
      <w:r w:rsidRPr="00B13494">
        <w:rPr>
          <w:rFonts w:ascii="Assistant" w:eastAsia="Times New Roman" w:hAnsi="Assistant" w:cs="Assistant" w:hint="cs"/>
          <w:i/>
          <w:iCs/>
          <w:color w:val="000000"/>
          <w:kern w:val="0"/>
          <w:sz w:val="27"/>
          <w:szCs w:val="27"/>
          <w14:ligatures w14:val="none"/>
        </w:rPr>
        <w:t>:</w:t>
      </w:r>
    </w:p>
    <w:p w14:paraId="5B612434" w14:textId="77777777" w:rsidR="00B13494" w:rsidRPr="00B13494" w:rsidRDefault="00B13494" w:rsidP="000D5079">
      <w:pPr>
        <w:spacing w:before="100" w:beforeAutospacing="1" w:after="100" w:afterAutospacing="1" w:line="360" w:lineRule="auto"/>
        <w:rPr>
          <w:rFonts w:ascii="Assistant" w:eastAsia="Times New Roman" w:hAnsi="Assistant" w:cs="Assistant"/>
          <w:i/>
          <w:iCs/>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לֹא יַגְלִיד הַכְּאֵב הַזֶּה, בִּלְתִּי אִם</w:t>
      </w:r>
    </w:p>
    <w:p w14:paraId="38B6BA9B" w14:textId="77777777" w:rsidR="00B13494" w:rsidRPr="00B13494" w:rsidRDefault="00B13494" w:rsidP="000D5079">
      <w:pPr>
        <w:spacing w:before="100" w:beforeAutospacing="1" w:after="100" w:afterAutospacing="1" w:line="360" w:lineRule="auto"/>
        <w:rPr>
          <w:rFonts w:ascii="Assistant" w:eastAsia="Times New Roman" w:hAnsi="Assistant" w:cs="Assistant"/>
          <w:i/>
          <w:iCs/>
          <w:color w:val="000000"/>
          <w:kern w:val="0"/>
          <w:sz w:val="27"/>
          <w:szCs w:val="27"/>
          <w14:ligatures w14:val="none"/>
        </w:rPr>
      </w:pPr>
      <w:proofErr w:type="spellStart"/>
      <w:r w:rsidRPr="00B13494">
        <w:rPr>
          <w:rFonts w:ascii="Assistant" w:eastAsia="Times New Roman" w:hAnsi="Assistant" w:cs="Assistant" w:hint="cs"/>
          <w:i/>
          <w:iCs/>
          <w:color w:val="000000"/>
          <w:kern w:val="0"/>
          <w:sz w:val="27"/>
          <w:szCs w:val="27"/>
          <w:rtl/>
          <w14:ligatures w14:val="none"/>
        </w:rPr>
        <w:t>יֻגַּד</w:t>
      </w:r>
      <w:proofErr w:type="spellEnd"/>
      <w:r w:rsidRPr="00B13494">
        <w:rPr>
          <w:rFonts w:ascii="Assistant" w:eastAsia="Times New Roman" w:hAnsi="Assistant" w:cs="Assistant" w:hint="cs"/>
          <w:i/>
          <w:iCs/>
          <w:color w:val="000000"/>
          <w:kern w:val="0"/>
          <w:sz w:val="27"/>
          <w:szCs w:val="27"/>
          <w14:ligatures w14:val="none"/>
        </w:rPr>
        <w:t>.</w:t>
      </w:r>
    </w:p>
    <w:p w14:paraId="55218C5F" w14:textId="77777777" w:rsidR="00B13494" w:rsidRPr="00B13494" w:rsidRDefault="00B13494" w:rsidP="000D5079">
      <w:pPr>
        <w:spacing w:before="100" w:beforeAutospacing="1" w:after="100" w:afterAutospacing="1" w:line="360" w:lineRule="auto"/>
        <w:rPr>
          <w:rFonts w:ascii="Assistant" w:eastAsia="Times New Roman" w:hAnsi="Assistant" w:cs="Assistant"/>
          <w:i/>
          <w:iCs/>
          <w:color w:val="000000"/>
          <w:kern w:val="0"/>
          <w:sz w:val="27"/>
          <w:szCs w:val="27"/>
          <w14:ligatures w14:val="none"/>
        </w:rPr>
      </w:pPr>
      <w:r w:rsidRPr="00B13494">
        <w:rPr>
          <w:rFonts w:ascii="Assistant" w:eastAsia="Times New Roman" w:hAnsi="Assistant" w:cs="Assistant" w:hint="cs"/>
          <w:i/>
          <w:iCs/>
          <w:color w:val="000000"/>
          <w:kern w:val="0"/>
          <w:sz w:val="27"/>
          <w:szCs w:val="27"/>
          <w:rtl/>
          <w14:ligatures w14:val="none"/>
        </w:rPr>
        <w:t>דנה אמיר (2016), מתוך הספר "קריעה</w:t>
      </w:r>
      <w:r w:rsidRPr="00B13494">
        <w:rPr>
          <w:rFonts w:ascii="Assistant" w:eastAsia="Times New Roman" w:hAnsi="Assistant" w:cs="Assistant" w:hint="cs"/>
          <w:i/>
          <w:iCs/>
          <w:color w:val="000000"/>
          <w:kern w:val="0"/>
          <w:sz w:val="27"/>
          <w:szCs w:val="27"/>
          <w14:ligatures w14:val="none"/>
        </w:rPr>
        <w:t>".</w:t>
      </w:r>
    </w:p>
    <w:p w14:paraId="0AA5C453" w14:textId="2E89DAA6" w:rsidR="00B13494" w:rsidRPr="00483988" w:rsidRDefault="00B13494" w:rsidP="00483988">
      <w:pPr>
        <w:spacing w:before="100" w:beforeAutospacing="1" w:after="100" w:afterAutospacing="1" w:line="360" w:lineRule="auto"/>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27"/>
          <w:szCs w:val="27"/>
          <w14:ligatures w14:val="none"/>
        </w:rPr>
        <w:t> </w:t>
      </w:r>
      <w:r w:rsidRPr="00483988">
        <w:rPr>
          <w:rFonts w:ascii="Assistant" w:eastAsia="Times New Roman" w:hAnsi="Assistant" w:cs="Assistant" w:hint="cs"/>
          <w:color w:val="000000"/>
          <w:kern w:val="0"/>
          <w:sz w:val="36"/>
          <w:szCs w:val="36"/>
          <w:rtl/>
          <w14:ligatures w14:val="none"/>
        </w:rPr>
        <w:t>הקדמה</w:t>
      </w:r>
    </w:p>
    <w:p w14:paraId="14696499"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בעקבות אירועי "השבת השחורה" - 7.10.23 שבה נטבחו באכזריות מאות אזרחים ואחרים נחטפו ונלקחו בשבי, ובעקבות הלחימה הנמשכת מאז, לקו אנשים רבים בתסמינים טראומטיים, בין אם נכחו בגופם באותן שעות מצמיתות בעוטף עזה ובין אם נחשפו לאירועים המחרידים דרך המדיה</w:t>
      </w:r>
      <w:r w:rsidRPr="00B13494">
        <w:rPr>
          <w:rFonts w:ascii="Assistant" w:eastAsia="Times New Roman" w:hAnsi="Assistant" w:cs="Assistant" w:hint="cs"/>
          <w:color w:val="000000"/>
          <w:kern w:val="0"/>
          <w:sz w:val="27"/>
          <w:szCs w:val="27"/>
          <w14:ligatures w14:val="none"/>
        </w:rPr>
        <w:t>.</w:t>
      </w:r>
    </w:p>
    <w:p w14:paraId="2A44EDC8"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 xml:space="preserve">אנשי טיפול מנוסים התגייסו להציג בפנינו מודלים טיפוליים החותרים לשיקום החוסן הנפשי של הנפגעים. אלו הם מודלים </w:t>
      </w:r>
      <w:proofErr w:type="spellStart"/>
      <w:r w:rsidRPr="00B13494">
        <w:rPr>
          <w:rFonts w:ascii="Assistant" w:eastAsia="Times New Roman" w:hAnsi="Assistant" w:cs="Assistant" w:hint="cs"/>
          <w:color w:val="000000"/>
          <w:kern w:val="0"/>
          <w:sz w:val="27"/>
          <w:szCs w:val="27"/>
          <w:rtl/>
          <w14:ligatures w14:val="none"/>
        </w:rPr>
        <w:t>סמוכי</w:t>
      </w:r>
      <w:proofErr w:type="spellEnd"/>
      <w:r w:rsidRPr="00B13494">
        <w:rPr>
          <w:rFonts w:ascii="Assistant" w:eastAsia="Times New Roman" w:hAnsi="Assistant" w:cs="Assistant" w:hint="cs"/>
          <w:color w:val="000000"/>
          <w:kern w:val="0"/>
          <w:sz w:val="27"/>
          <w:szCs w:val="27"/>
          <w:rtl/>
          <w14:ligatures w14:val="none"/>
        </w:rPr>
        <w:t xml:space="preserve"> מחקר המקובלים בעולם לשם התערבות חירום במצבי טראומה אקוטית, הנגזרים ברובם מתיאוריות</w:t>
      </w:r>
      <w:r w:rsidRPr="00B13494">
        <w:rPr>
          <w:rFonts w:ascii="Assistant" w:eastAsia="Times New Roman" w:hAnsi="Assistant" w:cs="Assistant" w:hint="cs"/>
          <w:color w:val="000000"/>
          <w:kern w:val="0"/>
          <w:sz w:val="27"/>
          <w:szCs w:val="27"/>
          <w14:ligatures w14:val="none"/>
        </w:rPr>
        <w:t xml:space="preserve"> CBT. </w:t>
      </w:r>
      <w:r w:rsidRPr="00B13494">
        <w:rPr>
          <w:rFonts w:ascii="Assistant" w:eastAsia="Times New Roman" w:hAnsi="Assistant" w:cs="Assistant" w:hint="cs"/>
          <w:color w:val="000000"/>
          <w:kern w:val="0"/>
          <w:sz w:val="27"/>
          <w:szCs w:val="27"/>
          <w:rtl/>
          <w14:ligatures w14:val="none"/>
        </w:rPr>
        <w:t>תכליתם פיתוח חוסן באמצעות התמודדות אקטיבית, הדגשת חוזקותיו של האדם, גיוס כוחות ומשאבים לעשייה ובחירה, עידוד לקומפטנטיות ולהשבת שליטה ותפקוד לחיי המטופל. מיתרונותיהם שהם מספקים כללים ברורים לעבודה פרקטית בשטח</w:t>
      </w:r>
      <w:r w:rsidRPr="00B13494">
        <w:rPr>
          <w:rFonts w:ascii="Assistant" w:eastAsia="Times New Roman" w:hAnsi="Assistant" w:cs="Assistant" w:hint="cs"/>
          <w:color w:val="000000"/>
          <w:kern w:val="0"/>
          <w:sz w:val="27"/>
          <w:szCs w:val="27"/>
          <w14:ligatures w14:val="none"/>
        </w:rPr>
        <w:t>.</w:t>
      </w:r>
    </w:p>
    <w:p w14:paraId="2B21DD66" w14:textId="444EC541"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בחלוף השבועות מאירועי השבת השחורה אין מדובר עוד בהתערבויות חירום מיידיות. עבור חלק מהמטופלים זוהי העת לשקול טיפולים עמוקים ונרחבים על מנת לעבד את הטראומות באופן תשתיתי וכורך</w:t>
      </w:r>
      <w:r w:rsidRPr="00B13494">
        <w:rPr>
          <w:rFonts w:ascii="Assistant" w:eastAsia="Times New Roman" w:hAnsi="Assistant" w:cs="Assistant" w:hint="cs"/>
          <w:color w:val="000000"/>
          <w:kern w:val="0"/>
          <w:sz w:val="27"/>
          <w:szCs w:val="27"/>
          <w14:ligatures w14:val="none"/>
        </w:rPr>
        <w:t>.</w:t>
      </w:r>
    </w:p>
    <w:p w14:paraId="61446C98"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בסקירה זו אבקש להאיר את הפרספקטיבה של העמדה הפסיכודינמית-פסיכואנליטית בהתייחסות לטראומה אקוטית</w:t>
      </w:r>
      <w:r w:rsidRPr="00B13494">
        <w:rPr>
          <w:rFonts w:ascii="Assistant" w:eastAsia="Times New Roman" w:hAnsi="Assistant" w:cs="Assistant" w:hint="cs"/>
          <w:color w:val="000000"/>
          <w:kern w:val="0"/>
          <w:sz w:val="27"/>
          <w:szCs w:val="27"/>
          <w14:ligatures w14:val="none"/>
        </w:rPr>
        <w:t>.</w:t>
      </w:r>
    </w:p>
    <w:p w14:paraId="1906FFC1"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הפרספקטיבות הקוגניטיבית והפסיכודינמית משלימות זו את זו, ניתן לשלבן בעבודה הקלינית ולהתאימן למטופל בהתאם לצרכיו, העדפותיו, כוחותיו ומאפייני אישיותו, בהלימה רגישה לשלב הרגשי והחוויתי בו הוא מצוי</w:t>
      </w:r>
      <w:r w:rsidRPr="00B13494">
        <w:rPr>
          <w:rFonts w:ascii="Assistant" w:eastAsia="Times New Roman" w:hAnsi="Assistant" w:cs="Assistant" w:hint="cs"/>
          <w:color w:val="000000"/>
          <w:kern w:val="0"/>
          <w:sz w:val="27"/>
          <w:szCs w:val="27"/>
          <w14:ligatures w14:val="none"/>
        </w:rPr>
        <w:t>.</w:t>
      </w:r>
    </w:p>
    <w:p w14:paraId="3C8E3E3E"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מאמר זה מתייחס הן לאנשים אשר חוו את האירועים הקשים על בשרם, והן למטופלים של כולנו, אשר חוו את האירועים דרך המדיות השונות, וניכר שחלקם מצוי במצב טראומטי ובערעור נפשי עמוק</w:t>
      </w:r>
      <w:r w:rsidRPr="00B13494">
        <w:rPr>
          <w:rFonts w:ascii="Assistant" w:eastAsia="Times New Roman" w:hAnsi="Assistant" w:cs="Assistant" w:hint="cs"/>
          <w:color w:val="000000"/>
          <w:kern w:val="0"/>
          <w:sz w:val="27"/>
          <w:szCs w:val="27"/>
          <w14:ligatures w14:val="none"/>
        </w:rPr>
        <w:t>.</w:t>
      </w:r>
    </w:p>
    <w:p w14:paraId="37F6B40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b/>
          <w:bCs/>
          <w:color w:val="000000"/>
          <w:kern w:val="0"/>
          <w:sz w:val="27"/>
          <w:szCs w:val="27"/>
          <w:rtl/>
          <w14:ligatures w14:val="none"/>
        </w:rPr>
        <w:t>טראומה אקוטית</w:t>
      </w:r>
      <w:r w:rsidRPr="00B13494">
        <w:rPr>
          <w:rFonts w:ascii="Assistant" w:eastAsia="Times New Roman" w:hAnsi="Assistant" w:cs="Assistant" w:hint="cs"/>
          <w:color w:val="000000"/>
          <w:kern w:val="0"/>
          <w:sz w:val="27"/>
          <w:szCs w:val="27"/>
          <w:rtl/>
          <w14:ligatures w14:val="none"/>
        </w:rPr>
        <w:t> מתייחסת לחשיפה קצרת טווח יחסית, בת שעות עד מספר ימים, לאירוע או אירועים הנחווים לפרט כמסכני חיים או מערערים מבחינה נפשית</w:t>
      </w:r>
      <w:r w:rsidRPr="00B13494">
        <w:rPr>
          <w:rFonts w:ascii="Assistant" w:eastAsia="Times New Roman" w:hAnsi="Assistant" w:cs="Assistant" w:hint="cs"/>
          <w:color w:val="000000"/>
          <w:kern w:val="0"/>
          <w:sz w:val="27"/>
          <w:szCs w:val="27"/>
          <w14:ligatures w14:val="none"/>
        </w:rPr>
        <w:t xml:space="preserve"> (Lundin, 1994). </w:t>
      </w:r>
      <w:r w:rsidRPr="00B13494">
        <w:rPr>
          <w:rFonts w:ascii="Assistant" w:eastAsia="Times New Roman" w:hAnsi="Assistant" w:cs="Assistant" w:hint="cs"/>
          <w:color w:val="000000"/>
          <w:kern w:val="0"/>
          <w:sz w:val="27"/>
          <w:szCs w:val="27"/>
          <w:rtl/>
          <w14:ligatures w14:val="none"/>
        </w:rPr>
        <w:t>כתוצאה מתרופף מערך ההגנות השגור והנפש נפגעת ועוברת זעזוע. מדובר בהצפה של חוויות עצימות הגודשות את התודעה, אשר הפרט מפרשן כקשות, מחרידות, מצמיתות, חודרניות, אלימות ו/או מסוכנות, ללא יכולת להגן על עצמו או לברוח וללא יכולת מספקת לעבד את החוויות ולהתמודד עימן. החשיפה לאירועים הקשים, החורגים ממה שהנפש מסוגלת לספוג ולעכל, עשויה להיות מציאותית וממשית כמו גם עקיפה</w:t>
      </w:r>
      <w:r w:rsidRPr="00B13494">
        <w:rPr>
          <w:rFonts w:ascii="Assistant" w:eastAsia="Times New Roman" w:hAnsi="Assistant" w:cs="Assistant" w:hint="cs"/>
          <w:color w:val="000000"/>
          <w:kern w:val="0"/>
          <w:sz w:val="27"/>
          <w:szCs w:val="27"/>
          <w14:ligatures w14:val="none"/>
        </w:rPr>
        <w:t>.</w:t>
      </w:r>
    </w:p>
    <w:p w14:paraId="0E6552C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תכופות מתקשה האדם לשוב לאיזון רגשי אף משתם לכאורה האירוע הטראומטי המציאותי. כתוצאה, חווים נפגעי הטראומה האקוטית חוויה נמשכת של סכנה, חוסר אונים והעדר מוגנות גם בימים ובשבועות שלאחר האירוע. בחווייתם הם ממשיכים להיות נתונים בסכנה מתמדת. לאלה מתלווים תכופות גם תסמינים גופניים כגון עוררות מוגברת, שינויים בלחץ דם ודופק, פגיעה בהרגלי שינה ואכילה ועוד. אצל רבים נפגעים גם התפקוד היום-יומי והיכולת להיעזר במערכות תמיכה בין-אישיות וחברתיות. במציאות העכשווית ניווכח בתסמינים אלה ביתר שאת משום שבחלקו האירוע הטראומטי ממשיך להתקיים בצורה של לחימה, מתקפות טילים, חללים ופצועים ואיום נמשך. עם זאת, חשוב להבין כי רוב המטופלים הטראומטיים חווים את הסכנה כחוויה מכריתה באופן שניתן להגדירו כמופרז ועצים במיוחד</w:t>
      </w:r>
      <w:r w:rsidRPr="00B13494">
        <w:rPr>
          <w:rFonts w:ascii="Assistant" w:eastAsia="Times New Roman" w:hAnsi="Assistant" w:cs="Assistant" w:hint="cs"/>
          <w:color w:val="000000"/>
          <w:kern w:val="0"/>
          <w:sz w:val="27"/>
          <w:szCs w:val="27"/>
          <w14:ligatures w14:val="none"/>
        </w:rPr>
        <w:t>.</w:t>
      </w:r>
    </w:p>
    <w:p w14:paraId="1332A194" w14:textId="05B3EE96" w:rsidR="00B13494" w:rsidRPr="00483988" w:rsidRDefault="00B13494" w:rsidP="00483988">
      <w:pPr>
        <w:spacing w:before="100" w:beforeAutospacing="1" w:after="100" w:afterAutospacing="1" w:line="360" w:lineRule="auto"/>
        <w:jc w:val="both"/>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27"/>
          <w:szCs w:val="27"/>
          <w14:ligatures w14:val="none"/>
        </w:rPr>
        <w:t> </w:t>
      </w:r>
      <w:r w:rsidRPr="00483988">
        <w:rPr>
          <w:rFonts w:ascii="Assistant" w:eastAsia="Times New Roman" w:hAnsi="Assistant" w:cs="Assistant" w:hint="cs"/>
          <w:color w:val="000000"/>
          <w:kern w:val="0"/>
          <w:sz w:val="36"/>
          <w:szCs w:val="36"/>
          <w:rtl/>
          <w14:ligatures w14:val="none"/>
        </w:rPr>
        <w:t>טראומה על פי הגישה הפסיכודינמית</w:t>
      </w:r>
    </w:p>
    <w:p w14:paraId="186D563A"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לטראומה השפעות גורפות ומצמיתות על הנפש האנושית. היא מפרקת, מחוררת ומערערת את מרקם האישיות ומתקיפה את החשיבה ואת רצף </w:t>
      </w:r>
      <w:proofErr w:type="spellStart"/>
      <w:r w:rsidRPr="00B13494">
        <w:rPr>
          <w:rFonts w:ascii="Assistant" w:eastAsia="Times New Roman" w:hAnsi="Assistant" w:cs="Assistant" w:hint="cs"/>
          <w:color w:val="000000"/>
          <w:kern w:val="0"/>
          <w:sz w:val="27"/>
          <w:szCs w:val="27"/>
          <w:rtl/>
          <w14:ligatures w14:val="none"/>
        </w:rPr>
        <w:t>ההיות</w:t>
      </w:r>
      <w:proofErr w:type="spellEnd"/>
      <w:r w:rsidRPr="00B13494">
        <w:rPr>
          <w:rFonts w:ascii="Assistant" w:eastAsia="Times New Roman" w:hAnsi="Assistant" w:cs="Assistant" w:hint="cs"/>
          <w:color w:val="000000"/>
          <w:kern w:val="0"/>
          <w:sz w:val="27"/>
          <w:szCs w:val="27"/>
          <w14:ligatures w14:val="none"/>
        </w:rPr>
        <w:t xml:space="preserve"> (Being). </w:t>
      </w:r>
      <w:r w:rsidRPr="00B13494">
        <w:rPr>
          <w:rFonts w:ascii="Assistant" w:eastAsia="Times New Roman" w:hAnsi="Assistant" w:cs="Assistant" w:hint="cs"/>
          <w:color w:val="000000"/>
          <w:kern w:val="0"/>
          <w:sz w:val="27"/>
          <w:szCs w:val="27"/>
          <w:rtl/>
          <w14:ligatures w14:val="none"/>
        </w:rPr>
        <w:t xml:space="preserve">לעיתים לא ישוב עוד האדם להיות מי שהיה לפניה. כותב שלמה </w:t>
      </w:r>
      <w:proofErr w:type="spellStart"/>
      <w:r w:rsidRPr="00B13494">
        <w:rPr>
          <w:rFonts w:ascii="Assistant" w:eastAsia="Times New Roman" w:hAnsi="Assistant" w:cs="Assistant" w:hint="cs"/>
          <w:color w:val="000000"/>
          <w:kern w:val="0"/>
          <w:sz w:val="27"/>
          <w:szCs w:val="27"/>
          <w:rtl/>
          <w14:ligatures w14:val="none"/>
        </w:rPr>
        <w:t>מנדלוביץ</w:t>
      </w:r>
      <w:proofErr w:type="spellEnd"/>
      <w:r w:rsidRPr="00B13494">
        <w:rPr>
          <w:rFonts w:ascii="Assistant" w:eastAsia="Times New Roman" w:hAnsi="Assistant" w:cs="Assistant" w:hint="cs"/>
          <w:color w:val="000000"/>
          <w:kern w:val="0"/>
          <w:sz w:val="27"/>
          <w:szCs w:val="27"/>
          <w:rtl/>
          <w14:ligatures w14:val="none"/>
        </w:rPr>
        <w:t xml:space="preserve"> (2022) בהקדמה לספרו של בעז שלגי (2022) "לב פקוח לרווחה": הטראומה משנה בנפש את קואורדינטות הבסיס שלה: את הזמן, כך שהעבר, שאמור להישאר כעבר, נותר נוכח כהווה נצחי המונע מהטראומה להחלים ולהפוך מפצע מדמם בנפש לצלקת שניתן לחיות עימה. הטראומה מעוות גם את הזיכרון, כך שהמטופל זוכר בו זמנית יותר מדי, את האירועים הטראומטיים, ופחות מדי – את ההווה ואת מקצב החיים שהופקע ממנו. הטראומה גם מנשלת את האדם מחיותו והוא נותר בקיפאונו, תקוע באירוע הטראומטי ומתקשה להיחלץ ממנו</w:t>
      </w:r>
      <w:r w:rsidRPr="00B13494">
        <w:rPr>
          <w:rFonts w:ascii="Assistant" w:eastAsia="Times New Roman" w:hAnsi="Assistant" w:cs="Assistant" w:hint="cs"/>
          <w:color w:val="000000"/>
          <w:kern w:val="0"/>
          <w:sz w:val="27"/>
          <w:szCs w:val="27"/>
          <w14:ligatures w14:val="none"/>
        </w:rPr>
        <w:t>".</w:t>
      </w:r>
    </w:p>
    <w:p w14:paraId="3591B009"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אחד הצירים המרכזיים בגישות פסיכודינמיות הוא בחשיבות המוענקת לקשר הטיפולי כגורם תרפויטי עיקרי. הטראומה נתפסת כשבר בדיאדה הבין-אישית החל בעקבות חשיפה לאירועים פוגעניים. בנוסף, מכוון הטיפול באוריינטציה פסיכואנליטית לאדם השלם ולסובייקטיביות שלו; לאדם הסגולי הייחודי ולאישיותו החד פעמית ורק מתוך כך לסימפטומים הטראומטיים והאחרים ולאופנים הייחודיים בהם המטופל חווה אותם ומתמודד עימם. ניתנת חשיבות עמוקה לחקירת הרגש </w:t>
      </w:r>
      <w:r w:rsidRPr="00B13494">
        <w:rPr>
          <w:rFonts w:ascii="Assistant" w:eastAsia="Times New Roman" w:hAnsi="Assistant" w:cs="Assistant" w:hint="cs"/>
          <w:color w:val="000000"/>
          <w:kern w:val="0"/>
          <w:sz w:val="27"/>
          <w:szCs w:val="27"/>
          <w:rtl/>
          <w14:ligatures w14:val="none"/>
        </w:rPr>
        <w:lastRenderedPageBreak/>
        <w:t>והחוויה, תוך יחד קרוב וסמוך חוויה בין המטפל והמטופל. לעיתים מושם דגש על עברו של המטופל ועל ילדותו בעיצוב האישיות הבוגרת. נבדקות דרכי התמודדותו עם אירועי החיים לרבות אירועים טראומטיים ונחקרות הפנמות יחסי האובייקט של האדם וההיסטוריה הבין אישית שלו, כמצע להתמודדות עם הטראומה העכשווית. בחלק מהגישות הדינמיות ניתנת גם תשומת לב ממוקדת להפנמות, פנטזיות, השלכות ועולמו הלא מודע של המטופל. אלה נחקרים בהקשר של חווית האירוע הטראומטי ונבדקים האופנים בהם מהדהדים האירועים החיצוניים אל עולמו הפנימי של האדם</w:t>
      </w:r>
      <w:r w:rsidRPr="00B13494">
        <w:rPr>
          <w:rFonts w:ascii="Assistant" w:eastAsia="Times New Roman" w:hAnsi="Assistant" w:cs="Assistant" w:hint="cs"/>
          <w:color w:val="000000"/>
          <w:kern w:val="0"/>
          <w:sz w:val="27"/>
          <w:szCs w:val="27"/>
          <w14:ligatures w14:val="none"/>
        </w:rPr>
        <w:t>.</w:t>
      </w:r>
    </w:p>
    <w:p w14:paraId="311B0F41"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rtl/>
          <w14:ligatures w14:val="none"/>
        </w:rPr>
        <w:t>טראומה בהווה מהדהדת ומשחזרת דפוסים וטראומות בהיסטוריה האישית</w:t>
      </w:r>
    </w:p>
    <w:p w14:paraId="17C5B215" w14:textId="6CB4547B"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חרף השוני בין הזרמים השונים, רבים מהתאורטיקנים הפסיכודינמיים מסכימים כי האופנים בהם מתארגנת האישיות נוכח טראומות בהווה נגזרים, במידה זו או אחרת, מדפוסים שהתהוו בנפש בעבר, ובפרט לאורך הינקות והילדות. המפגש עם אירועים טראומטיים בהווה מעורר מחדש דפוסי התמודדות קדומים, תכופות לא מודעים, שהתהוו בנפש בתהליכי ההתפתחות הראשוניים ונגזרים מאיכות והפנמות יחסי האובייקט של האדם</w:t>
      </w:r>
      <w:r w:rsidRPr="00B13494">
        <w:rPr>
          <w:rFonts w:ascii="Assistant" w:eastAsia="Times New Roman" w:hAnsi="Assistant" w:cs="Assistant" w:hint="cs"/>
          <w:color w:val="000000"/>
          <w:kern w:val="0"/>
          <w:sz w:val="27"/>
          <w:szCs w:val="27"/>
          <w14:ligatures w14:val="none"/>
        </w:rPr>
        <w:t>.</w:t>
      </w:r>
    </w:p>
    <w:p w14:paraId="39E46F5D"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בפסיכואנליזה נתפסת הילדות ככור מחצבתה של האישיות. כוחות האגו להתמודדות, הפנמות יחסי אובייקט ותפיסות של הזולת, היכולת לאהוב ולחוש אהוב </w:t>
      </w:r>
      <w:proofErr w:type="spellStart"/>
      <w:r w:rsidRPr="00B13494">
        <w:rPr>
          <w:rFonts w:ascii="Assistant" w:eastAsia="Times New Roman" w:hAnsi="Assistant" w:cs="Assistant" w:hint="cs"/>
          <w:color w:val="000000"/>
          <w:kern w:val="0"/>
          <w:sz w:val="27"/>
          <w:szCs w:val="27"/>
          <w:rtl/>
          <w14:ligatures w14:val="none"/>
        </w:rPr>
        <w:t>ואהיב</w:t>
      </w:r>
      <w:proofErr w:type="spellEnd"/>
      <w:r w:rsidRPr="00B13494">
        <w:rPr>
          <w:rFonts w:ascii="Assistant" w:eastAsia="Times New Roman" w:hAnsi="Assistant" w:cs="Assistant" w:hint="cs"/>
          <w:color w:val="000000"/>
          <w:kern w:val="0"/>
          <w:sz w:val="27"/>
          <w:szCs w:val="27"/>
          <w:rtl/>
          <w14:ligatures w14:val="none"/>
        </w:rPr>
        <w:t xml:space="preserve">, ציר העצמי וציר </w:t>
      </w:r>
      <w:proofErr w:type="spellStart"/>
      <w:r w:rsidRPr="00B13494">
        <w:rPr>
          <w:rFonts w:ascii="Assistant" w:eastAsia="Times New Roman" w:hAnsi="Assistant" w:cs="Assistant" w:hint="cs"/>
          <w:color w:val="000000"/>
          <w:kern w:val="0"/>
          <w:sz w:val="27"/>
          <w:szCs w:val="27"/>
          <w:rtl/>
          <w14:ligatures w14:val="none"/>
        </w:rPr>
        <w:t>ההיות</w:t>
      </w:r>
      <w:proofErr w:type="spellEnd"/>
      <w:r w:rsidRPr="00B13494">
        <w:rPr>
          <w:rFonts w:ascii="Assistant" w:eastAsia="Times New Roman" w:hAnsi="Assistant" w:cs="Assistant" w:hint="cs"/>
          <w:color w:val="000000"/>
          <w:kern w:val="0"/>
          <w:sz w:val="27"/>
          <w:szCs w:val="27"/>
          <w14:ligatures w14:val="none"/>
        </w:rPr>
        <w:t xml:space="preserve"> (Being), </w:t>
      </w:r>
      <w:r w:rsidRPr="00B13494">
        <w:rPr>
          <w:rFonts w:ascii="Assistant" w:eastAsia="Times New Roman" w:hAnsi="Assistant" w:cs="Assistant" w:hint="cs"/>
          <w:color w:val="000000"/>
          <w:kern w:val="0"/>
          <w:sz w:val="27"/>
          <w:szCs w:val="27"/>
          <w:rtl/>
          <w14:ligatures w14:val="none"/>
        </w:rPr>
        <w:t>הגנות ודרכי התמודדות – מתגבשים כולם בתקופה ראשונית זו. על כן אירועי חיים בראשיתיים, ובכלל זה טראומות מקודמות, אם היו כאלו, יכתיבו במידה ניכרת את האופנים בהם האדם יתפוס ויתמודד עם המציאות בבגרותו</w:t>
      </w:r>
      <w:r w:rsidRPr="00B13494">
        <w:rPr>
          <w:rFonts w:ascii="Assistant" w:eastAsia="Times New Roman" w:hAnsi="Assistant" w:cs="Assistant" w:hint="cs"/>
          <w:color w:val="000000"/>
          <w:kern w:val="0"/>
          <w:sz w:val="27"/>
          <w:szCs w:val="27"/>
          <w14:ligatures w14:val="none"/>
        </w:rPr>
        <w:t>.</w:t>
      </w:r>
    </w:p>
    <w:p w14:paraId="0B9122B2"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rtl/>
          <w14:ligatures w14:val="none"/>
        </w:rPr>
        <w:t>טראומה במבט היסטורי קצר</w:t>
      </w:r>
    </w:p>
    <w:p w14:paraId="59ECCD52"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בשחר ההיסטוריה הפסיכואנליטית היה המושג טראומה נתון במחלוקת שעיקרה: האם יש להתייחס לטראומות מציאותיות, שחווה המטופל בינקותו, או שעיקר העניין הפסיכואנליטי צריך להיות מכוון לפנטזיות טראומטיות לא מודעות בנפש המטופל. </w:t>
      </w:r>
      <w:r w:rsidRPr="00B13494">
        <w:rPr>
          <w:rFonts w:ascii="Assistant" w:eastAsia="Times New Roman" w:hAnsi="Assistant" w:cs="Assistant" w:hint="cs"/>
          <w:color w:val="000000"/>
          <w:kern w:val="0"/>
          <w:sz w:val="27"/>
          <w:szCs w:val="27"/>
          <w:rtl/>
          <w14:ligatures w14:val="none"/>
        </w:rPr>
        <w:lastRenderedPageBreak/>
        <w:t>בראשית דרכו התמקד פרויד במשמעות הטראומה והפיתוי המיני הממשי בילדות וגרס כי אלה חשובים להבנת הסימפטומים של האדם בהווה</w:t>
      </w:r>
      <w:r w:rsidRPr="00B13494">
        <w:rPr>
          <w:rFonts w:ascii="Assistant" w:eastAsia="Times New Roman" w:hAnsi="Assistant" w:cs="Assistant" w:hint="cs"/>
          <w:color w:val="000000"/>
          <w:kern w:val="0"/>
          <w:sz w:val="27"/>
          <w:szCs w:val="27"/>
          <w14:ligatures w14:val="none"/>
        </w:rPr>
        <w:t xml:space="preserve"> (Freud, 1959). </w:t>
      </w:r>
      <w:r w:rsidRPr="00B13494">
        <w:rPr>
          <w:rFonts w:ascii="Assistant" w:eastAsia="Times New Roman" w:hAnsi="Assistant" w:cs="Assistant" w:hint="cs"/>
          <w:color w:val="000000"/>
          <w:kern w:val="0"/>
          <w:sz w:val="27"/>
          <w:szCs w:val="27"/>
          <w:rtl/>
          <w14:ligatures w14:val="none"/>
        </w:rPr>
        <w:t>בהמשך, משפיתח את תורת הדחף, חזר בו פרויד והדגיש את חשיבותן של פנטזיות לא מודעות בנפש המטופל כגורם המשמעותי ביותר בהיווצרות הסימפטומים</w:t>
      </w:r>
      <w:r w:rsidRPr="00B13494">
        <w:rPr>
          <w:rFonts w:ascii="Assistant" w:eastAsia="Times New Roman" w:hAnsi="Assistant" w:cs="Assistant" w:hint="cs"/>
          <w:color w:val="000000"/>
          <w:kern w:val="0"/>
          <w:sz w:val="27"/>
          <w:szCs w:val="27"/>
          <w14:ligatures w14:val="none"/>
        </w:rPr>
        <w:t xml:space="preserve"> (Freud, 1997). </w:t>
      </w:r>
      <w:r w:rsidRPr="00B13494">
        <w:rPr>
          <w:rFonts w:ascii="Assistant" w:eastAsia="Times New Roman" w:hAnsi="Assistant" w:cs="Assistant" w:hint="cs"/>
          <w:color w:val="000000"/>
          <w:kern w:val="0"/>
          <w:sz w:val="27"/>
          <w:szCs w:val="27"/>
          <w:rtl/>
          <w14:ligatures w14:val="none"/>
        </w:rPr>
        <w:t xml:space="preserve">בחיבורו "בלבול השפות" יצא </w:t>
      </w: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xml:space="preserve"> (2003) כנגד עמדה זו של פרויד והדגיש את המשמעות הפסיכולוגית העמוקה של התעללות מינית אמיתית בילדים. הוא גרס כי לא ניתן להפריז בחשיבותה של הטראומה הממשית בילדות, ובייחוד הטראומה המינית, כגורם המעורר מחלות וסימפטומים. </w:t>
      </w: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xml:space="preserve"> הציע דרך טיפול שונה מזו של פרויד בנפגעי טראומה, המבוססת על הכרה במציאות הבין אישית של האירועים הטראומטיים ובהתגלמות שלהם ביחסים הטיפוליים. טענותיו של </w:t>
      </w: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xml:space="preserve"> הכעיסו את פרויד וכתוצאה הוקע והודר מהזרם הפסיכואנליטי המרכזי עד למותו בשנת 1933. חרף זאת, הפכו ברבות השנים הנחותיו אלה לנכס צאן ברזל בפרקטיקה הפסיכואנליטית והן מקובלות עד היום. ניתן לומר כי כיום שתי ההנחות מקובלות בפרקטיקה הפסיכואנליטית ומותאמות למטופל על פי צרכיו וההיסטוריה שלו: הן חקר האירועים הטראומטיים במציאות והן הבנתן של חוויות מהעולם הפנימי כגון פנטזיות ומשאלות לא מודעות</w:t>
      </w:r>
      <w:r w:rsidRPr="00B13494">
        <w:rPr>
          <w:rFonts w:ascii="Assistant" w:eastAsia="Times New Roman" w:hAnsi="Assistant" w:cs="Assistant" w:hint="cs"/>
          <w:color w:val="000000"/>
          <w:kern w:val="0"/>
          <w:sz w:val="27"/>
          <w:szCs w:val="27"/>
          <w14:ligatures w14:val="none"/>
        </w:rPr>
        <w:t>.</w:t>
      </w:r>
    </w:p>
    <w:p w14:paraId="6C8DA7A4"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([1952] 2002) האמינה מחד גיסא כי חשובה בעיקר הפנטזיה הלא מודעת בחקירה הפסיכואנליטית, אך מאידך גיסא התאוריה שלה היוותה את המסד לתפיסת חשיבותה של האם הממשית בשנה הראשונה לחיים ובשלבים מוקדמים בהתפתחות. בכך היוותה חשיבתה את התשתית לתאוריות יחסי אובייקט, הרואות באם הממשית ובהתנהגותה את הבסיס להתפתחות הרגשית והבין-אישית של הילד (קליין, [1952] 2013)</w:t>
      </w:r>
      <w:r w:rsidRPr="00B13494">
        <w:rPr>
          <w:rFonts w:ascii="Assistant" w:eastAsia="Times New Roman" w:hAnsi="Assistant" w:cs="Assistant" w:hint="cs"/>
          <w:color w:val="000000"/>
          <w:kern w:val="0"/>
          <w:sz w:val="27"/>
          <w:szCs w:val="27"/>
          <w14:ligatures w14:val="none"/>
        </w:rPr>
        <w:t>.</w:t>
      </w:r>
    </w:p>
    <w:p w14:paraId="11652B2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ויניקוט (1956; 2004 א') הדגיש את חשיבותה של החזקה אימהית ראשונית והאמין כי העדר החזקה מספקת יוצר חסכים חמורים וטראומטיים בנפש התינוק, אשר להם, בתורם, השלכות מרחיקות לכת על התפתחות האישיות ויכולתו של האדם לעמוד באירועי דחק ומצוקה בעתיד. אירועי מצוקה וטראומות בבגרות מהדהדים בהכרח לטראומה הינקותית אותה כינה "קטסטרופה שאין לה שם" (ויניקוט, 1963). ביון (2003 ב') האמין כי בהעדר הכלה מספקת או מיכל מיטיב וחזק עלולות להתפתח בעיות נפשיות קשות ואף קריסה של האישיות</w:t>
      </w:r>
      <w:r w:rsidRPr="00B13494">
        <w:rPr>
          <w:rFonts w:ascii="Assistant" w:eastAsia="Times New Roman" w:hAnsi="Assistant" w:cs="Assistant" w:hint="cs"/>
          <w:color w:val="000000"/>
          <w:kern w:val="0"/>
          <w:sz w:val="27"/>
          <w:szCs w:val="27"/>
          <w14:ligatures w14:val="none"/>
        </w:rPr>
        <w:t>.</w:t>
      </w:r>
    </w:p>
    <w:p w14:paraId="71353249"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 xml:space="preserve">תיאורטיקנים שונים ניסו לעמוד על מהות הרכיב הטראומטי בהתפתחות. ויניקוט, ביון, פרברן, חאן, </w:t>
      </w:r>
      <w:proofErr w:type="spellStart"/>
      <w:r w:rsidRPr="00B13494">
        <w:rPr>
          <w:rFonts w:ascii="Assistant" w:eastAsia="Times New Roman" w:hAnsi="Assistant" w:cs="Assistant" w:hint="cs"/>
          <w:color w:val="000000"/>
          <w:kern w:val="0"/>
          <w:sz w:val="27"/>
          <w:szCs w:val="27"/>
          <w:rtl/>
          <w14:ligatures w14:val="none"/>
        </w:rPr>
        <w:t>באלינט</w:t>
      </w:r>
      <w:proofErr w:type="spellEnd"/>
      <w:r w:rsidRPr="00B13494">
        <w:rPr>
          <w:rFonts w:ascii="Assistant" w:eastAsia="Times New Roman" w:hAnsi="Assistant" w:cs="Assistant" w:hint="cs"/>
          <w:color w:val="000000"/>
          <w:kern w:val="0"/>
          <w:sz w:val="27"/>
          <w:szCs w:val="27"/>
          <w:rtl/>
          <w14:ligatures w14:val="none"/>
        </w:rPr>
        <w:t xml:space="preserve"> ואחרים הדגישו כי טראומה מוקדמת משמעה חוויה של בגידה ונטישה של הילד על ידי המבוגר שהיה אמור להיות שם בעבורו, להחזיקו (וינקוט, 2004 א'), להכילו (ביון, 2003 א') לדאוג לכל צרכיו הפיזיולוגיים והנפשיים (אוגדן, </w:t>
      </w:r>
      <w:proofErr w:type="spellStart"/>
      <w:r w:rsidRPr="00B13494">
        <w:rPr>
          <w:rFonts w:ascii="Assistant" w:eastAsia="Times New Roman" w:hAnsi="Assistant" w:cs="Assistant" w:hint="cs"/>
          <w:color w:val="000000"/>
          <w:kern w:val="0"/>
          <w:sz w:val="27"/>
          <w:szCs w:val="27"/>
          <w:rtl/>
          <w14:ligatures w14:val="none"/>
        </w:rPr>
        <w:t>באלינט</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בולאס</w:t>
      </w:r>
      <w:proofErr w:type="spellEnd"/>
      <w:r w:rsidRPr="00B13494">
        <w:rPr>
          <w:rFonts w:ascii="Assistant" w:eastAsia="Times New Roman" w:hAnsi="Assistant" w:cs="Assistant" w:hint="cs"/>
          <w:color w:val="000000"/>
          <w:kern w:val="0"/>
          <w:sz w:val="27"/>
          <w:szCs w:val="27"/>
          <w:rtl/>
          <w14:ligatures w14:val="none"/>
        </w:rPr>
        <w:t xml:space="preserve">, קליין ואחרים) וכן להגן עליו. חוויה זו של בדידות ועזובה בילדות, שבה נבגד הילד על ידי מי שמופקד על גידולו, אהבתו ודאגה לו, גורמת, על פי </w:t>
      </w: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xml:space="preserve"> (2003) ואחרים, לסדק בנפש אשר עתיד ללוות את האדם כל משך חייו ויכתיב במידה רבה את תגובתו ומערכי הסתגלותו לאירועי עקה בהמשך</w:t>
      </w:r>
      <w:r w:rsidRPr="00B13494">
        <w:rPr>
          <w:rFonts w:ascii="Assistant" w:eastAsia="Times New Roman" w:hAnsi="Assistant" w:cs="Assistant" w:hint="cs"/>
          <w:color w:val="000000"/>
          <w:kern w:val="0"/>
          <w:sz w:val="27"/>
          <w:szCs w:val="27"/>
          <w14:ligatures w14:val="none"/>
        </w:rPr>
        <w:t>.</w:t>
      </w:r>
    </w:p>
    <w:p w14:paraId="39CD1E94" w14:textId="124C37C5"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גם תאורטיקנים בני זמננו, כמו דורי לאוב</w:t>
      </w:r>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Laub</w:t>
      </w:r>
      <w:proofErr w:type="spellEnd"/>
      <w:r w:rsidRPr="00B13494">
        <w:rPr>
          <w:rFonts w:ascii="Assistant" w:eastAsia="Times New Roman" w:hAnsi="Assistant" w:cs="Assistant" w:hint="cs"/>
          <w:color w:val="000000"/>
          <w:kern w:val="0"/>
          <w:sz w:val="27"/>
          <w:szCs w:val="27"/>
          <w14:ligatures w14:val="none"/>
        </w:rPr>
        <w:t xml:space="preserve">, 2005; 2009) </w:t>
      </w:r>
      <w:proofErr w:type="spellStart"/>
      <w:r w:rsidRPr="00B13494">
        <w:rPr>
          <w:rFonts w:ascii="Assistant" w:eastAsia="Times New Roman" w:hAnsi="Assistant" w:cs="Assistant" w:hint="cs"/>
          <w:color w:val="000000"/>
          <w:kern w:val="0"/>
          <w:sz w:val="27"/>
          <w:szCs w:val="27"/>
          <w:rtl/>
          <w14:ligatures w14:val="none"/>
        </w:rPr>
        <w:t>אטווד</w:t>
      </w:r>
      <w:proofErr w:type="spellEnd"/>
      <w:r w:rsidRPr="00B13494">
        <w:rPr>
          <w:rFonts w:ascii="Assistant" w:eastAsia="Times New Roman" w:hAnsi="Assistant" w:cs="Assistant" w:hint="cs"/>
          <w:color w:val="000000"/>
          <w:kern w:val="0"/>
          <w:sz w:val="27"/>
          <w:szCs w:val="27"/>
          <w14:ligatures w14:val="none"/>
        </w:rPr>
        <w:t xml:space="preserve"> (Atwood, 1984) </w:t>
      </w:r>
      <w:proofErr w:type="spellStart"/>
      <w:r w:rsidRPr="00B13494">
        <w:rPr>
          <w:rFonts w:ascii="Assistant" w:eastAsia="Times New Roman" w:hAnsi="Assistant" w:cs="Assistant" w:hint="cs"/>
          <w:color w:val="000000"/>
          <w:kern w:val="0"/>
          <w:sz w:val="27"/>
          <w:szCs w:val="27"/>
          <w:rtl/>
          <w14:ligatures w14:val="none"/>
        </w:rPr>
        <w:t>סטולורו</w:t>
      </w:r>
      <w:proofErr w:type="spellEnd"/>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Stolorow</w:t>
      </w:r>
      <w:proofErr w:type="spellEnd"/>
      <w:r w:rsidRPr="00B13494">
        <w:rPr>
          <w:rFonts w:ascii="Assistant" w:eastAsia="Times New Roman" w:hAnsi="Assistant" w:cs="Assistant" w:hint="cs"/>
          <w:color w:val="000000"/>
          <w:kern w:val="0"/>
          <w:sz w:val="27"/>
          <w:szCs w:val="27"/>
          <w14:ligatures w14:val="none"/>
        </w:rPr>
        <w:t xml:space="preserve">, 1992; 2008), </w:t>
      </w:r>
      <w:r w:rsidRPr="00B13494">
        <w:rPr>
          <w:rFonts w:ascii="Assistant" w:eastAsia="Times New Roman" w:hAnsi="Assistant" w:cs="Assistant" w:hint="cs"/>
          <w:color w:val="000000"/>
          <w:kern w:val="0"/>
          <w:sz w:val="27"/>
          <w:szCs w:val="27"/>
          <w:rtl/>
          <w14:ligatures w14:val="none"/>
        </w:rPr>
        <w:t>ואן דר קולק</w:t>
      </w:r>
      <w:r w:rsidRPr="00B13494">
        <w:rPr>
          <w:rFonts w:ascii="Assistant" w:eastAsia="Times New Roman" w:hAnsi="Assistant" w:cs="Assistant" w:hint="cs"/>
          <w:color w:val="000000"/>
          <w:kern w:val="0"/>
          <w:sz w:val="27"/>
          <w:szCs w:val="27"/>
          <w14:ligatures w14:val="none"/>
        </w:rPr>
        <w:t xml:space="preserve"> (2021 ;1996 ,Van der Kolk et al) </w:t>
      </w:r>
      <w:r w:rsidRPr="00B13494">
        <w:rPr>
          <w:rFonts w:ascii="Assistant" w:eastAsia="Times New Roman" w:hAnsi="Assistant" w:cs="Assistant" w:hint="cs"/>
          <w:color w:val="000000"/>
          <w:kern w:val="0"/>
          <w:sz w:val="27"/>
          <w:szCs w:val="27"/>
          <w:rtl/>
          <w14:ligatures w14:val="none"/>
        </w:rPr>
        <w:t>ואמיר (2018; 2013), מציינים שטראומה, בין שהיא מתרחשת בילדות ובין שבבגרות, ובין שהיא מעשה ידי אדם או כוחות טבע, מתחוללת גם בזירה הבין אישית המופנמת. בניסיון להתמודד עימה יהיו תדיר אלמנטים של שבר בדיאדה האנושית וכשל כלשהו ביחסים האמפתיים עם האחר, בו נסדקת תחושת המוגנות הבסיסית של הפרט נוכח אירועים קשים ומהמורות החיים ומתערערות בנפשו הפנמות האובייקט הטוב (</w:t>
      </w:r>
      <w:proofErr w:type="spellStart"/>
      <w:r w:rsidRPr="00B13494">
        <w:rPr>
          <w:rFonts w:ascii="Assistant" w:eastAsia="Times New Roman" w:hAnsi="Assistant" w:cs="Assistant" w:hint="cs"/>
          <w:color w:val="000000"/>
          <w:kern w:val="0"/>
          <w:sz w:val="27"/>
          <w:szCs w:val="27"/>
          <w:rtl/>
          <w14:ligatures w14:val="none"/>
        </w:rPr>
        <w:t>זליגמן</w:t>
      </w:r>
      <w:proofErr w:type="spellEnd"/>
      <w:r w:rsidRPr="00B13494">
        <w:rPr>
          <w:rFonts w:ascii="Assistant" w:eastAsia="Times New Roman" w:hAnsi="Assistant" w:cs="Assistant" w:hint="cs"/>
          <w:color w:val="000000"/>
          <w:kern w:val="0"/>
          <w:sz w:val="27"/>
          <w:szCs w:val="27"/>
          <w:rtl/>
          <w14:ligatures w14:val="none"/>
        </w:rPr>
        <w:t>, 2019). בעז שלגי (2022) מדגיש כי לא יתכן ריפוי של טראומה בהעדר האחר. האחר, הוא נגזרת לכל כינון, ובהכרח גם ריפוי, של שברים בעצמי והוא תדיר פיגום לבניית העצמי. אנו נולדים לתוך קשר, מתפתחים בו, גדלים בו, נפגעים ממנו ונרפאים דרכו. כל הליך ריפוי של הטראומטי נזקק אפוא לאחר משמעותי נוכח, זמין רגשית וקרוב</w:t>
      </w:r>
      <w:r w:rsidRPr="00B13494">
        <w:rPr>
          <w:rFonts w:ascii="Assistant" w:eastAsia="Times New Roman" w:hAnsi="Assistant" w:cs="Assistant" w:hint="cs"/>
          <w:color w:val="000000"/>
          <w:kern w:val="0"/>
          <w:sz w:val="27"/>
          <w:szCs w:val="27"/>
          <w14:ligatures w14:val="none"/>
        </w:rPr>
        <w:t>.</w:t>
      </w:r>
    </w:p>
    <w:p w14:paraId="5CE6674F"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לאוב</w:t>
      </w:r>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Laub</w:t>
      </w:r>
      <w:proofErr w:type="spellEnd"/>
      <w:r w:rsidRPr="00B13494">
        <w:rPr>
          <w:rFonts w:ascii="Assistant" w:eastAsia="Times New Roman" w:hAnsi="Assistant" w:cs="Assistant" w:hint="cs"/>
          <w:color w:val="000000"/>
          <w:kern w:val="0"/>
          <w:sz w:val="27"/>
          <w:szCs w:val="27"/>
          <w14:ligatures w14:val="none"/>
        </w:rPr>
        <w:t xml:space="preserve"> 2005; 2009) </w:t>
      </w:r>
      <w:r w:rsidRPr="00B13494">
        <w:rPr>
          <w:rFonts w:ascii="Assistant" w:eastAsia="Times New Roman" w:hAnsi="Assistant" w:cs="Assistant" w:hint="cs"/>
          <w:color w:val="000000"/>
          <w:kern w:val="0"/>
          <w:sz w:val="27"/>
          <w:szCs w:val="27"/>
          <w:rtl/>
          <w14:ligatures w14:val="none"/>
        </w:rPr>
        <w:t xml:space="preserve">הגדיר שבר טראומטי כמצב בו האמון באחר והקשר שבין בני אדם מתערער. ואן דר קולק, </w:t>
      </w:r>
      <w:proofErr w:type="spellStart"/>
      <w:r w:rsidRPr="00B13494">
        <w:rPr>
          <w:rFonts w:ascii="Assistant" w:eastAsia="Times New Roman" w:hAnsi="Assistant" w:cs="Assistant" w:hint="cs"/>
          <w:color w:val="000000"/>
          <w:kern w:val="0"/>
          <w:sz w:val="27"/>
          <w:szCs w:val="27"/>
          <w:rtl/>
          <w14:ligatures w14:val="none"/>
        </w:rPr>
        <w:t>ספינזולה</w:t>
      </w:r>
      <w:proofErr w:type="spellEnd"/>
      <w:r w:rsidRPr="00B13494">
        <w:rPr>
          <w:rFonts w:ascii="Assistant" w:eastAsia="Times New Roman" w:hAnsi="Assistant" w:cs="Assistant" w:hint="cs"/>
          <w:color w:val="000000"/>
          <w:kern w:val="0"/>
          <w:sz w:val="27"/>
          <w:szCs w:val="27"/>
          <w:rtl/>
          <w14:ligatures w14:val="none"/>
        </w:rPr>
        <w:t xml:space="preserve"> ופורד</w:t>
      </w:r>
      <w:r w:rsidRPr="00B13494">
        <w:rPr>
          <w:rFonts w:ascii="Assistant" w:eastAsia="Times New Roman" w:hAnsi="Assistant" w:cs="Assistant" w:hint="cs"/>
          <w:color w:val="000000"/>
          <w:kern w:val="0"/>
          <w:sz w:val="27"/>
          <w:szCs w:val="27"/>
          <w14:ligatures w14:val="none"/>
        </w:rPr>
        <w:t xml:space="preserve"> (Van der Kolk, Spinazzola &amp; Ford 2021) </w:t>
      </w:r>
      <w:r w:rsidRPr="00B13494">
        <w:rPr>
          <w:rFonts w:ascii="Assistant" w:eastAsia="Times New Roman" w:hAnsi="Assistant" w:cs="Assistant" w:hint="cs"/>
          <w:color w:val="000000"/>
          <w:kern w:val="0"/>
          <w:sz w:val="27"/>
          <w:szCs w:val="27"/>
          <w:rtl/>
          <w14:ligatures w14:val="none"/>
        </w:rPr>
        <w:t xml:space="preserve">מסמנים שברים בהתקשרות כתשתית טראומטית אימננטית. </w:t>
      </w:r>
      <w:proofErr w:type="spellStart"/>
      <w:r w:rsidRPr="00B13494">
        <w:rPr>
          <w:rFonts w:ascii="Assistant" w:eastAsia="Times New Roman" w:hAnsi="Assistant" w:cs="Assistant" w:hint="cs"/>
          <w:color w:val="000000"/>
          <w:kern w:val="0"/>
          <w:sz w:val="27"/>
          <w:szCs w:val="27"/>
          <w:rtl/>
          <w14:ligatures w14:val="none"/>
        </w:rPr>
        <w:t>ברומברג</w:t>
      </w:r>
      <w:proofErr w:type="spellEnd"/>
      <w:r w:rsidRPr="00B13494">
        <w:rPr>
          <w:rFonts w:ascii="Assistant" w:eastAsia="Times New Roman" w:hAnsi="Assistant" w:cs="Assistant" w:hint="cs"/>
          <w:color w:val="000000"/>
          <w:kern w:val="0"/>
          <w:sz w:val="27"/>
          <w:szCs w:val="27"/>
          <w14:ligatures w14:val="none"/>
        </w:rPr>
        <w:t xml:space="preserve"> (Bromberg, 2011) </w:t>
      </w:r>
      <w:r w:rsidRPr="00B13494">
        <w:rPr>
          <w:rFonts w:ascii="Assistant" w:eastAsia="Times New Roman" w:hAnsi="Assistant" w:cs="Assistant" w:hint="cs"/>
          <w:color w:val="000000"/>
          <w:kern w:val="0"/>
          <w:sz w:val="27"/>
          <w:szCs w:val="27"/>
          <w:rtl/>
          <w14:ligatures w14:val="none"/>
        </w:rPr>
        <w:t xml:space="preserve">מציין היעדר עקבי של הכרה ותיקוף לקיומם של אספקטים שונים של העצמי כגורם להתפתחות של חוויה טראומטית וכתוצאה: להעצמת הפירוש הסובייקטיבי שהפרט נותן לאירועי סכנה ודחק בהמשך חייו. </w:t>
      </w:r>
      <w:proofErr w:type="spellStart"/>
      <w:r w:rsidRPr="00B13494">
        <w:rPr>
          <w:rFonts w:ascii="Assistant" w:eastAsia="Times New Roman" w:hAnsi="Assistant" w:cs="Assistant" w:hint="cs"/>
          <w:color w:val="000000"/>
          <w:kern w:val="0"/>
          <w:sz w:val="27"/>
          <w:szCs w:val="27"/>
          <w:rtl/>
          <w14:ligatures w14:val="none"/>
        </w:rPr>
        <w:t>סטולורו</w:t>
      </w:r>
      <w:proofErr w:type="spellEnd"/>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Stolorow</w:t>
      </w:r>
      <w:proofErr w:type="spellEnd"/>
      <w:r w:rsidRPr="00B13494">
        <w:rPr>
          <w:rFonts w:ascii="Assistant" w:eastAsia="Times New Roman" w:hAnsi="Assistant" w:cs="Assistant" w:hint="cs"/>
          <w:color w:val="000000"/>
          <w:kern w:val="0"/>
          <w:sz w:val="27"/>
          <w:szCs w:val="27"/>
          <w14:ligatures w14:val="none"/>
        </w:rPr>
        <w:t xml:space="preserve">, 2008) </w:t>
      </w:r>
      <w:r w:rsidRPr="00B13494">
        <w:rPr>
          <w:rFonts w:ascii="Assistant" w:eastAsia="Times New Roman" w:hAnsi="Assistant" w:cs="Assistant" w:hint="cs"/>
          <w:color w:val="000000"/>
          <w:kern w:val="0"/>
          <w:sz w:val="27"/>
          <w:szCs w:val="27"/>
          <w:rtl/>
          <w14:ligatures w14:val="none"/>
        </w:rPr>
        <w:t xml:space="preserve">מדגיש כי החוויות הפוגעניות עצמן נעשות טראומטיות בתוך הֶקְשֵׁר אינטר-סובייקטיבי שאין בו מקום לביטוי של כאב נפשי חמור. הוא מציין כי בְּהֶקְשֵׁר זה של יחסים, "מצבים של כאב רגשי נעשים בלתי </w:t>
      </w:r>
      <w:r w:rsidRPr="00B13494">
        <w:rPr>
          <w:rFonts w:ascii="Assistant" w:eastAsia="Times New Roman" w:hAnsi="Assistant" w:cs="Assistant" w:hint="cs"/>
          <w:color w:val="000000"/>
          <w:kern w:val="0"/>
          <w:sz w:val="27"/>
          <w:szCs w:val="27"/>
          <w:rtl/>
          <w14:ligatures w14:val="none"/>
        </w:rPr>
        <w:lastRenderedPageBreak/>
        <w:t>נסבלים ועל כן מקור למצבים טראומטיים ולפסיכופתולוגיה" (שם). הוגים אחרים</w:t>
      </w:r>
      <w:r w:rsidRPr="00B13494">
        <w:rPr>
          <w:rFonts w:ascii="Assistant" w:eastAsia="Times New Roman" w:hAnsi="Assistant" w:cs="Assistant" w:hint="cs"/>
          <w:color w:val="000000"/>
          <w:kern w:val="0"/>
          <w:sz w:val="27"/>
          <w:szCs w:val="27"/>
          <w14:ligatures w14:val="none"/>
        </w:rPr>
        <w:t xml:space="preserve"> (Krystal, 1978; </w:t>
      </w:r>
      <w:proofErr w:type="spellStart"/>
      <w:r w:rsidRPr="00B13494">
        <w:rPr>
          <w:rFonts w:ascii="Assistant" w:eastAsia="Times New Roman" w:hAnsi="Assistant" w:cs="Assistant" w:hint="cs"/>
          <w:color w:val="000000"/>
          <w:kern w:val="0"/>
          <w:sz w:val="27"/>
          <w:szCs w:val="27"/>
          <w14:ligatures w14:val="none"/>
        </w:rPr>
        <w:t>Hurvich</w:t>
      </w:r>
      <w:proofErr w:type="spellEnd"/>
      <w:r w:rsidRPr="00B13494">
        <w:rPr>
          <w:rFonts w:ascii="Assistant" w:eastAsia="Times New Roman" w:hAnsi="Assistant" w:cs="Assistant" w:hint="cs"/>
          <w:color w:val="000000"/>
          <w:kern w:val="0"/>
          <w:sz w:val="27"/>
          <w:szCs w:val="27"/>
          <w14:ligatures w14:val="none"/>
        </w:rPr>
        <w:t xml:space="preserve">, 1991) </w:t>
      </w:r>
      <w:r w:rsidRPr="00B13494">
        <w:rPr>
          <w:rFonts w:ascii="Assistant" w:eastAsia="Times New Roman" w:hAnsi="Assistant" w:cs="Assistant" w:hint="cs"/>
          <w:color w:val="000000"/>
          <w:kern w:val="0"/>
          <w:sz w:val="27"/>
          <w:szCs w:val="27"/>
          <w:rtl/>
          <w14:ligatures w14:val="none"/>
        </w:rPr>
        <w:t xml:space="preserve">מדגישים את חוסר האונים ואת חרדת ההשמדה כמרכזיים בחוויית הטראומה, בפרט כאשר זו מתרחשת בבגרות. ההיכרות וההנכחה האינטימית והאינטנסיבית עם המוות, על פי </w:t>
      </w:r>
      <w:proofErr w:type="spellStart"/>
      <w:r w:rsidRPr="00B13494">
        <w:rPr>
          <w:rFonts w:ascii="Assistant" w:eastAsia="Times New Roman" w:hAnsi="Assistant" w:cs="Assistant" w:hint="cs"/>
          <w:color w:val="000000"/>
          <w:kern w:val="0"/>
          <w:sz w:val="27"/>
          <w:szCs w:val="27"/>
          <w:rtl/>
          <w14:ligatures w14:val="none"/>
        </w:rPr>
        <w:t>בולנג'ר</w:t>
      </w:r>
      <w:proofErr w:type="spellEnd"/>
      <w:r w:rsidRPr="00B13494">
        <w:rPr>
          <w:rFonts w:ascii="Assistant" w:eastAsia="Times New Roman" w:hAnsi="Assistant" w:cs="Assistant" w:hint="cs"/>
          <w:color w:val="000000"/>
          <w:kern w:val="0"/>
          <w:sz w:val="27"/>
          <w:szCs w:val="27"/>
          <w14:ligatures w14:val="none"/>
        </w:rPr>
        <w:t xml:space="preserve"> (Boulanger, 2007), </w:t>
      </w:r>
      <w:r w:rsidRPr="00B13494">
        <w:rPr>
          <w:rFonts w:ascii="Assistant" w:eastAsia="Times New Roman" w:hAnsi="Assistant" w:cs="Assistant" w:hint="cs"/>
          <w:color w:val="000000"/>
          <w:kern w:val="0"/>
          <w:sz w:val="27"/>
          <w:szCs w:val="27"/>
          <w:rtl/>
          <w14:ligatures w14:val="none"/>
        </w:rPr>
        <w:t xml:space="preserve">היא המבחינה את </w:t>
      </w:r>
      <w:proofErr w:type="spellStart"/>
      <w:r w:rsidRPr="00B13494">
        <w:rPr>
          <w:rFonts w:ascii="Assistant" w:eastAsia="Times New Roman" w:hAnsi="Assistant" w:cs="Assistant" w:hint="cs"/>
          <w:color w:val="000000"/>
          <w:kern w:val="0"/>
          <w:sz w:val="27"/>
          <w:szCs w:val="27"/>
          <w:rtl/>
          <w14:ligatures w14:val="none"/>
        </w:rPr>
        <w:t>שורדי</w:t>
      </w:r>
      <w:proofErr w:type="spellEnd"/>
      <w:r w:rsidRPr="00B13494">
        <w:rPr>
          <w:rFonts w:ascii="Assistant" w:eastAsia="Times New Roman" w:hAnsi="Assistant" w:cs="Assistant" w:hint="cs"/>
          <w:color w:val="000000"/>
          <w:kern w:val="0"/>
          <w:sz w:val="27"/>
          <w:szCs w:val="27"/>
          <w:rtl/>
          <w14:ligatures w14:val="none"/>
        </w:rPr>
        <w:t xml:space="preserve"> הטראומה משאר האנשים אשר לא חוו חוויה דומה, בפרט כשמדובר בטראומות הכרוכות באיום פיזי ממשי על החיים. אחרים רואים במרכיב הטראומטי תוצר של התמוטטות ההבחנה בין העולם החיצון וזה הפנימי. במצב זה, כאשר העולם החיצוני משחזר השתקפות של רגשות, פנטזיות וסיוטים מורבידיים מן העבר – הופכות המחשבות אודותיו למצמיתות מכדי לחשוב אותן. כתוצאה, חשיבה ותפיסה מוחלפות בישויות מנטליות קונקרטיות אשר קשה לחקרן בחדר משום שהן נשענות ומתמזגות עם דפוסים קדומים, מוכחשים, מודחקים, לא מודעים ותכופות נעדרי ייצוג </w:t>
      </w:r>
      <w:proofErr w:type="spellStart"/>
      <w:r w:rsidRPr="00B13494">
        <w:rPr>
          <w:rFonts w:ascii="Assistant" w:eastAsia="Times New Roman" w:hAnsi="Assistant" w:cs="Assistant" w:hint="cs"/>
          <w:color w:val="000000"/>
          <w:kern w:val="0"/>
          <w:sz w:val="27"/>
          <w:szCs w:val="27"/>
          <w:rtl/>
          <w14:ligatures w14:val="none"/>
        </w:rPr>
        <w:t>סימלי</w:t>
      </w:r>
      <w:proofErr w:type="spellEnd"/>
      <w:r w:rsidRPr="00B13494">
        <w:rPr>
          <w:rFonts w:ascii="Assistant" w:eastAsia="Times New Roman" w:hAnsi="Assistant" w:cs="Assistant" w:hint="cs"/>
          <w:color w:val="000000"/>
          <w:kern w:val="0"/>
          <w:sz w:val="27"/>
          <w:szCs w:val="27"/>
          <w:rtl/>
          <w14:ligatures w14:val="none"/>
        </w:rPr>
        <w:t xml:space="preserve"> ומילולי (</w:t>
      </w:r>
      <w:proofErr w:type="spellStart"/>
      <w:r w:rsidRPr="00B13494">
        <w:rPr>
          <w:rFonts w:ascii="Assistant" w:eastAsia="Times New Roman" w:hAnsi="Assistant" w:cs="Assistant" w:hint="cs"/>
          <w:color w:val="000000"/>
          <w:kern w:val="0"/>
          <w:sz w:val="27"/>
          <w:szCs w:val="27"/>
          <w:rtl/>
          <w14:ligatures w14:val="none"/>
        </w:rPr>
        <w:t>זליגמן</w:t>
      </w:r>
      <w:proofErr w:type="spellEnd"/>
      <w:r w:rsidRPr="00B13494">
        <w:rPr>
          <w:rFonts w:ascii="Assistant" w:eastAsia="Times New Roman" w:hAnsi="Assistant" w:cs="Assistant" w:hint="cs"/>
          <w:color w:val="000000"/>
          <w:kern w:val="0"/>
          <w:sz w:val="27"/>
          <w:szCs w:val="27"/>
          <w:rtl/>
          <w14:ligatures w14:val="none"/>
        </w:rPr>
        <w:t>, 2019</w:t>
      </w:r>
      <w:r w:rsidRPr="00B13494">
        <w:rPr>
          <w:rFonts w:ascii="Assistant" w:eastAsia="Times New Roman" w:hAnsi="Assistant" w:cs="Assistant" w:hint="cs"/>
          <w:color w:val="000000"/>
          <w:kern w:val="0"/>
          <w:sz w:val="27"/>
          <w:szCs w:val="27"/>
          <w14:ligatures w14:val="none"/>
        </w:rPr>
        <w:t>).</w:t>
      </w:r>
    </w:p>
    <w:p w14:paraId="0E16188B"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בולנג'ר</w:t>
      </w:r>
      <w:proofErr w:type="spellEnd"/>
      <w:r w:rsidRPr="00B13494">
        <w:rPr>
          <w:rFonts w:ascii="Assistant" w:eastAsia="Times New Roman" w:hAnsi="Assistant" w:cs="Assistant" w:hint="cs"/>
          <w:color w:val="000000"/>
          <w:kern w:val="0"/>
          <w:sz w:val="27"/>
          <w:szCs w:val="27"/>
          <w14:ligatures w14:val="none"/>
        </w:rPr>
        <w:t xml:space="preserve"> (Boulanger, 2007) </w:t>
      </w:r>
      <w:r w:rsidRPr="00B13494">
        <w:rPr>
          <w:rFonts w:ascii="Assistant" w:eastAsia="Times New Roman" w:hAnsi="Assistant" w:cs="Assistant" w:hint="cs"/>
          <w:color w:val="000000"/>
          <w:kern w:val="0"/>
          <w:sz w:val="27"/>
          <w:szCs w:val="27"/>
          <w:rtl/>
          <w14:ligatures w14:val="none"/>
        </w:rPr>
        <w:t>גורסת כי עצם ההבחנה בין מציאות פנימית לחיצונית אינה רלוונטית למצב הטראומטי, שכן ברגעי האימה המציאות הנפשית והמציאות החיצונית מתאחדות ומתערבבות זו בזו, כאשר המציאות החיצונית נעשית השתקפות של הסיוטים הנוראיים ביותר מעולמנו הפנימי</w:t>
      </w:r>
      <w:r w:rsidRPr="00B13494">
        <w:rPr>
          <w:rFonts w:ascii="Assistant" w:eastAsia="Times New Roman" w:hAnsi="Assistant" w:cs="Assistant" w:hint="cs"/>
          <w:color w:val="000000"/>
          <w:kern w:val="0"/>
          <w:sz w:val="27"/>
          <w:szCs w:val="27"/>
          <w14:ligatures w14:val="none"/>
        </w:rPr>
        <w:t>.</w:t>
      </w:r>
    </w:p>
    <w:p w14:paraId="00B853FB"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פונגי</w:t>
      </w:r>
      <w:proofErr w:type="spellEnd"/>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Fonegy</w:t>
      </w:r>
      <w:proofErr w:type="spellEnd"/>
      <w:r w:rsidRPr="00B13494">
        <w:rPr>
          <w:rFonts w:ascii="Assistant" w:eastAsia="Times New Roman" w:hAnsi="Assistant" w:cs="Assistant" w:hint="cs"/>
          <w:color w:val="000000"/>
          <w:kern w:val="0"/>
          <w:sz w:val="27"/>
          <w:szCs w:val="27"/>
          <w14:ligatures w14:val="none"/>
        </w:rPr>
        <w:t xml:space="preserve">, 2002) </w:t>
      </w:r>
      <w:r w:rsidRPr="00B13494">
        <w:rPr>
          <w:rFonts w:ascii="Assistant" w:eastAsia="Times New Roman" w:hAnsi="Assistant" w:cs="Assistant" w:hint="cs"/>
          <w:color w:val="000000"/>
          <w:kern w:val="0"/>
          <w:sz w:val="27"/>
          <w:szCs w:val="27"/>
          <w:rtl/>
          <w14:ligatures w14:val="none"/>
        </w:rPr>
        <w:t>מגדיר "משוואה נפשית</w:t>
      </w:r>
      <w:r w:rsidRPr="00B13494">
        <w:rPr>
          <w:rFonts w:ascii="Assistant" w:eastAsia="Times New Roman" w:hAnsi="Assistant" w:cs="Assistant" w:hint="cs"/>
          <w:color w:val="000000"/>
          <w:kern w:val="0"/>
          <w:sz w:val="27"/>
          <w:szCs w:val="27"/>
          <w14:ligatures w14:val="none"/>
        </w:rPr>
        <w:t xml:space="preserve">" (psychic equivalence) </w:t>
      </w:r>
      <w:r w:rsidRPr="00B13494">
        <w:rPr>
          <w:rFonts w:ascii="Assistant" w:eastAsia="Times New Roman" w:hAnsi="Assistant" w:cs="Assistant" w:hint="cs"/>
          <w:color w:val="000000"/>
          <w:kern w:val="0"/>
          <w:sz w:val="27"/>
          <w:szCs w:val="27"/>
          <w:rtl/>
          <w14:ligatures w14:val="none"/>
        </w:rPr>
        <w:t xml:space="preserve">כקושי בוויסות רגשי הנובע ממיקוד מודגש במציאות הפיזית והקונקרטית ולא במציאות הפנימית. מהותה של המשוואה הנפשית היא השוואה הנתפסת כזהות: העולם הפנימי והעולם החיצוני נמסכים, מתאחדים והופכים בחוויית נפגע הטראומה לאחד. האדם לא מבחין עוד בין הפנימי לחיצוני. מצב זה מתקשר, לפי </w:t>
      </w:r>
      <w:proofErr w:type="spellStart"/>
      <w:r w:rsidRPr="00B13494">
        <w:rPr>
          <w:rFonts w:ascii="Assistant" w:eastAsia="Times New Roman" w:hAnsi="Assistant" w:cs="Assistant" w:hint="cs"/>
          <w:color w:val="000000"/>
          <w:kern w:val="0"/>
          <w:sz w:val="27"/>
          <w:szCs w:val="27"/>
          <w:rtl/>
          <w14:ligatures w14:val="none"/>
        </w:rPr>
        <w:t>פונגי</w:t>
      </w:r>
      <w:proofErr w:type="spellEnd"/>
      <w:r w:rsidRPr="00B13494">
        <w:rPr>
          <w:rFonts w:ascii="Assistant" w:eastAsia="Times New Roman" w:hAnsi="Assistant" w:cs="Assistant" w:hint="cs"/>
          <w:color w:val="000000"/>
          <w:kern w:val="0"/>
          <w:sz w:val="27"/>
          <w:szCs w:val="27"/>
          <w:rtl/>
          <w14:ligatures w14:val="none"/>
        </w:rPr>
        <w:t xml:space="preserve">, למצבי אופנות קדומים של שיקוף רגש שלילי ומעמיק על ידי דמות הורית שאינה אמפתית, אינה מספקת בטחון בסיסי ואינה מתקפת רגש או מסיעת לערוך אבחנות בין פנים לחוץ. במצבים אלה חוויה המתקיימת בעולם הפנימי מושווית ומזוהה עם אירוע המתרחש בעולם החיצוני ולא מתפתחת כהלכה היכולת להתבוננות ממספר נקודות מבט על המציאות החיצונית ופנימית, שהיא למעשה זו המספקת פרספקטיבה בריאה להבנת האירועים. משוואה זו </w:t>
      </w:r>
      <w:proofErr w:type="spellStart"/>
      <w:r w:rsidRPr="00B13494">
        <w:rPr>
          <w:rFonts w:ascii="Assistant" w:eastAsia="Times New Roman" w:hAnsi="Assistant" w:cs="Assistant" w:hint="cs"/>
          <w:color w:val="000000"/>
          <w:kern w:val="0"/>
          <w:sz w:val="27"/>
          <w:szCs w:val="27"/>
          <w:rtl/>
          <w14:ligatures w14:val="none"/>
        </w:rPr>
        <w:t>משתחזרת</w:t>
      </w:r>
      <w:proofErr w:type="spellEnd"/>
      <w:r w:rsidRPr="00B13494">
        <w:rPr>
          <w:rFonts w:ascii="Assistant" w:eastAsia="Times New Roman" w:hAnsi="Assistant" w:cs="Assistant" w:hint="cs"/>
          <w:color w:val="000000"/>
          <w:kern w:val="0"/>
          <w:sz w:val="27"/>
          <w:szCs w:val="27"/>
          <w:rtl/>
          <w14:ligatures w14:val="none"/>
        </w:rPr>
        <w:t xml:space="preserve"> ומעמיקה במצבים טראומטיים בבגרות; במצבי טראומה נבחין בנסיגה ניכרת ביכולת להבחין בין חרדות פנימיות ופחדים עמוקים סובייקטיביים לבין איומים של ממש במציאות. </w:t>
      </w:r>
      <w:proofErr w:type="spellStart"/>
      <w:r w:rsidRPr="00B13494">
        <w:rPr>
          <w:rFonts w:ascii="Assistant" w:eastAsia="Times New Roman" w:hAnsi="Assistant" w:cs="Assistant" w:hint="cs"/>
          <w:color w:val="000000"/>
          <w:kern w:val="0"/>
          <w:sz w:val="27"/>
          <w:szCs w:val="27"/>
          <w:rtl/>
          <w14:ligatures w14:val="none"/>
        </w:rPr>
        <w:t>הכל</w:t>
      </w:r>
      <w:proofErr w:type="spellEnd"/>
      <w:r w:rsidRPr="00B13494">
        <w:rPr>
          <w:rFonts w:ascii="Assistant" w:eastAsia="Times New Roman" w:hAnsi="Assistant" w:cs="Assistant" w:hint="cs"/>
          <w:color w:val="000000"/>
          <w:kern w:val="0"/>
          <w:sz w:val="27"/>
          <w:szCs w:val="27"/>
          <w:rtl/>
          <w14:ligatures w14:val="none"/>
        </w:rPr>
        <w:t xml:space="preserve"> מתמזג ונחווה לאדם כעיסה אחת </w:t>
      </w:r>
      <w:r w:rsidRPr="00B13494">
        <w:rPr>
          <w:rFonts w:ascii="Assistant" w:eastAsia="Times New Roman" w:hAnsi="Assistant" w:cs="Assistant" w:hint="cs"/>
          <w:color w:val="000000"/>
          <w:kern w:val="0"/>
          <w:sz w:val="27"/>
          <w:szCs w:val="27"/>
          <w:rtl/>
          <w14:ligatures w14:val="none"/>
        </w:rPr>
        <w:lastRenderedPageBreak/>
        <w:t>מצמיתה של איום קיומי מכרית ומבעית. כתוצאה, נחלשת היכולת להפריד בין פנימי וחיצוני, דמיוני ומציאותי ולעיתים אף בין אני וסביבה או אני ואחר</w:t>
      </w:r>
      <w:r w:rsidRPr="00B13494">
        <w:rPr>
          <w:rFonts w:ascii="Assistant" w:eastAsia="Times New Roman" w:hAnsi="Assistant" w:cs="Assistant" w:hint="cs"/>
          <w:color w:val="000000"/>
          <w:kern w:val="0"/>
          <w:sz w:val="27"/>
          <w:szCs w:val="27"/>
          <w14:ligatures w14:val="none"/>
        </w:rPr>
        <w:t>.</w:t>
      </w:r>
    </w:p>
    <w:p w14:paraId="08F10D31" w14:textId="2C365D20" w:rsidR="00B13494" w:rsidRPr="00B13494" w:rsidRDefault="00B13494" w:rsidP="00483988">
      <w:pPr>
        <w:spacing w:before="100" w:beforeAutospacing="1" w:after="100" w:afterAutospacing="1" w:line="360" w:lineRule="auto"/>
        <w:jc w:val="both"/>
        <w:rPr>
          <w:rFonts w:ascii="Assistant" w:eastAsia="Times New Roman" w:hAnsi="Assistant" w:cs="Assistant"/>
          <w:color w:val="000000"/>
          <w:kern w:val="0"/>
          <w:sz w:val="45"/>
          <w:szCs w:val="45"/>
          <w14:ligatures w14:val="none"/>
        </w:rPr>
      </w:pPr>
      <w:r w:rsidRPr="00B13494">
        <w:rPr>
          <w:rFonts w:ascii="Assistant" w:eastAsia="Times New Roman" w:hAnsi="Assistant" w:cs="Assistant" w:hint="cs"/>
          <w:color w:val="000000"/>
          <w:kern w:val="0"/>
          <w:sz w:val="27"/>
          <w:szCs w:val="27"/>
          <w14:ligatures w14:val="none"/>
        </w:rPr>
        <w:t> </w:t>
      </w:r>
      <w:r w:rsidRPr="00B13494">
        <w:rPr>
          <w:rFonts w:ascii="Assistant" w:eastAsia="Times New Roman" w:hAnsi="Assistant" w:cs="Assistant" w:hint="cs"/>
          <w:color w:val="000000"/>
          <w:kern w:val="0"/>
          <w:sz w:val="45"/>
          <w:szCs w:val="45"/>
          <w:rtl/>
          <w14:ligatures w14:val="none"/>
        </w:rPr>
        <w:t>תסמינים וצירי ערעור נוכח טראומה אקוטית</w:t>
      </w:r>
    </w:p>
    <w:p w14:paraId="2293B511"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בראייה פסיכודינמית נוכל לשרטט מספר צירים של ערעור ופגיעה במרקמה העדין של הנפש נוכח טראומה אקוטית בכלל ובעקבות אירועי השבת השחורה </w:t>
      </w:r>
      <w:proofErr w:type="spellStart"/>
      <w:r w:rsidRPr="00B13494">
        <w:rPr>
          <w:rFonts w:ascii="Assistant" w:eastAsia="Times New Roman" w:hAnsi="Assistant" w:cs="Assistant" w:hint="cs"/>
          <w:color w:val="000000"/>
          <w:kern w:val="0"/>
          <w:sz w:val="27"/>
          <w:szCs w:val="27"/>
          <w:rtl/>
          <w14:ligatures w14:val="none"/>
        </w:rPr>
        <w:t>ונגזרותיה</w:t>
      </w:r>
      <w:proofErr w:type="spellEnd"/>
      <w:r w:rsidRPr="00B13494">
        <w:rPr>
          <w:rFonts w:ascii="Assistant" w:eastAsia="Times New Roman" w:hAnsi="Assistant" w:cs="Assistant" w:hint="cs"/>
          <w:color w:val="000000"/>
          <w:kern w:val="0"/>
          <w:sz w:val="27"/>
          <w:szCs w:val="27"/>
          <w:rtl/>
          <w14:ligatures w14:val="none"/>
        </w:rPr>
        <w:t xml:space="preserve"> בפרט. נפגעים שונים סובלים מרמות שונות של תסמינים על הצירים השונים ולא בהכרח מכולם</w:t>
      </w:r>
      <w:r w:rsidRPr="00B13494">
        <w:rPr>
          <w:rFonts w:ascii="Assistant" w:eastAsia="Times New Roman" w:hAnsi="Assistant" w:cs="Assistant" w:hint="cs"/>
          <w:color w:val="000000"/>
          <w:kern w:val="0"/>
          <w:sz w:val="27"/>
          <w:szCs w:val="27"/>
          <w14:ligatures w14:val="none"/>
        </w:rPr>
        <w:t>.</w:t>
      </w:r>
    </w:p>
    <w:p w14:paraId="179623B9"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14:ligatures w14:val="none"/>
        </w:rPr>
        <w:t xml:space="preserve">1. </w:t>
      </w:r>
      <w:r w:rsidRPr="00B13494">
        <w:rPr>
          <w:rFonts w:ascii="Assistant" w:eastAsia="Times New Roman" w:hAnsi="Assistant" w:cs="Assistant" w:hint="cs"/>
          <w:color w:val="000000"/>
          <w:kern w:val="0"/>
          <w:sz w:val="36"/>
          <w:szCs w:val="36"/>
          <w:rtl/>
          <w14:ligatures w14:val="none"/>
        </w:rPr>
        <w:t>פגיעה ברווחה הנפשית ושסע בחוויית רציפות העצמי</w:t>
      </w:r>
    </w:p>
    <w:p w14:paraId="75E51BD0"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אצל רוב המטופלים הסובלים מטראומה אקוטית נבחין בפגיעה קשה ברווחה האישית, ב</w:t>
      </w:r>
      <w:r w:rsidRPr="00B13494">
        <w:rPr>
          <w:rFonts w:ascii="Assistant" w:eastAsia="Times New Roman" w:hAnsi="Assistant" w:cs="Assistant" w:hint="cs"/>
          <w:color w:val="000000"/>
          <w:kern w:val="0"/>
          <w:sz w:val="27"/>
          <w:szCs w:val="27"/>
          <w14:ligatures w14:val="none"/>
        </w:rPr>
        <w:t xml:space="preserve">-Well Being </w:t>
      </w:r>
      <w:r w:rsidRPr="00B13494">
        <w:rPr>
          <w:rFonts w:ascii="Assistant" w:eastAsia="Times New Roman" w:hAnsi="Assistant" w:cs="Assistant" w:hint="cs"/>
          <w:color w:val="000000"/>
          <w:kern w:val="0"/>
          <w:sz w:val="27"/>
          <w:szCs w:val="27"/>
          <w:rtl/>
          <w14:ligatures w14:val="none"/>
        </w:rPr>
        <w:t>ובאריג לכידות ורציפות העצמי. רבים מדווחים על רמות חרדה מציפות, אימה, אי שקט, פחד, כאב נפשי עז, יגון ו/או ייאוש. חלק מהמטופלים מדווחים על תחושת ערעור כללית, על אשמה עמוקה ואף בושה. יתכנו שינויים בזיכרון, במיומנויות חשיבה וביכולת התפקוד. גם תסמינים פיזיולוגיים שכיחים במצבים אלה, כגון עוררות מוגברת, שינויים בקצב לב, דופק מואץ, הפרעות שינה, שינויים בהרגלי האכילה, מתח גדול בגוף או דווקא רפיון גדול ועוד</w:t>
      </w:r>
      <w:r w:rsidRPr="00B13494">
        <w:rPr>
          <w:rFonts w:ascii="Assistant" w:eastAsia="Times New Roman" w:hAnsi="Assistant" w:cs="Assistant" w:hint="cs"/>
          <w:color w:val="000000"/>
          <w:kern w:val="0"/>
          <w:sz w:val="27"/>
          <w:szCs w:val="27"/>
          <w14:ligatures w14:val="none"/>
        </w:rPr>
        <w:t>.</w:t>
      </w:r>
    </w:p>
    <w:p w14:paraId="1FDB28FC" w14:textId="1F5D0B4D"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יש החשים כי המצע של קיומם התערער. תחושת רציפות ויציבות העצמי נסדקת והחיים כפי שהאדם הכירם עד כה, משתנים בחווייתו עד לבלי הכר. רבים חשים כי אין להם את הכלים הרגשים והקוגניטיביים להבין, לעכל ולהכיל את אשר אירע. כותבת דנה אמיר (2023): "אירוע טראומטי, מעצם מהותו, הוא אירוע שיוצר שסע בין האדם לבין עצמו. השסע הזה קשור בכך שברגע התרחשותו – האירוע הטראומטי גודש את התודעה, חורג מגבולות היכולת שלה לווסת ולהכיל, ולכן נותר, תמיד, לא ידוע במלואו</w:t>
      </w:r>
      <w:r w:rsidRPr="00B13494">
        <w:rPr>
          <w:rFonts w:ascii="Assistant" w:eastAsia="Times New Roman" w:hAnsi="Assistant" w:cs="Assistant" w:hint="cs"/>
          <w:color w:val="000000"/>
          <w:kern w:val="0"/>
          <w:sz w:val="27"/>
          <w:szCs w:val="27"/>
          <w14:ligatures w14:val="none"/>
        </w:rPr>
        <w:t>".</w:t>
      </w:r>
    </w:p>
    <w:p w14:paraId="35C009AA" w14:textId="77777777" w:rsidR="00B13494" w:rsidRPr="00B13494" w:rsidRDefault="00483988" w:rsidP="000D5079">
      <w:pPr>
        <w:spacing w:before="300" w:after="30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DCD5AE">
          <v:rect id="_x0000_i1028" style="width:0;height:0" o:hralign="center" o:hrstd="t" o:hrnoshade="t" o:hr="t" fillcolor="black" stroked="f"/>
        </w:pict>
      </w:r>
    </w:p>
    <w:p w14:paraId="233F887D"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בשנים האחרונות הוסף גם דיכאון לתסמיניה המוכרים של טראומה אקוטית ומחקרים מראים כי בקרב אוכלוסיית נפגעי הטראומה קיים סיכון מוגבר לאובדנות</w:t>
      </w:r>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Varvin</w:t>
      </w:r>
      <w:proofErr w:type="spellEnd"/>
      <w:r w:rsidRPr="00B13494">
        <w:rPr>
          <w:rFonts w:ascii="Assistant" w:eastAsia="Times New Roman" w:hAnsi="Assistant" w:cs="Assistant" w:hint="cs"/>
          <w:color w:val="000000"/>
          <w:kern w:val="0"/>
          <w:sz w:val="27"/>
          <w:szCs w:val="27"/>
          <w14:ligatures w14:val="none"/>
        </w:rPr>
        <w:t>, 2016).</w:t>
      </w:r>
    </w:p>
    <w:p w14:paraId="5763F30F"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14:ligatures w14:val="none"/>
        </w:rPr>
        <w:t xml:space="preserve">2. </w:t>
      </w:r>
      <w:r w:rsidRPr="00B13494">
        <w:rPr>
          <w:rFonts w:ascii="Assistant" w:eastAsia="Times New Roman" w:hAnsi="Assistant" w:cs="Assistant" w:hint="cs"/>
          <w:color w:val="000000"/>
          <w:kern w:val="0"/>
          <w:sz w:val="36"/>
          <w:szCs w:val="36"/>
          <w:rtl/>
          <w14:ligatures w14:val="none"/>
        </w:rPr>
        <w:t>קרעים במעטפת חווית המוגנות, ופגיעה בתחושות ההחזקה וההכלה</w:t>
      </w:r>
    </w:p>
    <w:p w14:paraId="30706383"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נפגעי טראומה רבים מדווחים כי הם חשים חשופים, פגיעים, לא מוגנים ובצפייה דרוכה להיפגע, להיפצע או למות בתסריטים שונים הגודשים את התודעה. חלקם חשים פחד עמוק מפני חשיפה לאירועי אלימות נוספים אף כשהדבר אינו מציאותי. דומה שמעטפת חווית המוגנות הבסיסית נקרעה וייצוגי הפנמות האובייקטים הראשוניים, שתפקידם לשמור ולהגן, נפגעו אף הם. כתוצאה, קורסת תכופות יכולת ההחזקה העצמית כפי שהוגדרה על ידי ויניקוט (1956; 2004 א') וכן יכולת ההכלה העצמית, על פי ביון (2003 א'). בנוסף נפגעת גם היכולת להרגיש מוחזק ומוכל על ידי הזולת. עד כדי כך שלעיתים אלה מתפוררות כליל באופן זמני. לכך השלכות על הקשר הטיפולי, על היכולת להיעזר ועל יחסי ההעברה כפי שיפורט בהמשך</w:t>
      </w:r>
      <w:r w:rsidRPr="00B13494">
        <w:rPr>
          <w:rFonts w:ascii="Assistant" w:eastAsia="Times New Roman" w:hAnsi="Assistant" w:cs="Assistant" w:hint="cs"/>
          <w:color w:val="000000"/>
          <w:kern w:val="0"/>
          <w:sz w:val="27"/>
          <w:szCs w:val="27"/>
          <w14:ligatures w14:val="none"/>
        </w:rPr>
        <w:t>.</w:t>
      </w:r>
    </w:p>
    <w:p w14:paraId="62A662FE"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14:ligatures w14:val="none"/>
        </w:rPr>
        <w:t xml:space="preserve">3. </w:t>
      </w:r>
      <w:r w:rsidRPr="00B13494">
        <w:rPr>
          <w:rFonts w:ascii="Assistant" w:eastAsia="Times New Roman" w:hAnsi="Assistant" w:cs="Assistant" w:hint="cs"/>
          <w:color w:val="000000"/>
          <w:kern w:val="0"/>
          <w:sz w:val="36"/>
          <w:szCs w:val="36"/>
          <w:rtl/>
          <w14:ligatures w14:val="none"/>
        </w:rPr>
        <w:t>קריסת המשמעות: ערעור באמונות הבסיס אודות טבע האדם, מסד שידרת החיים ואושיות הקיום החברתי</w:t>
      </w:r>
    </w:p>
    <w:p w14:paraId="2430924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יש החשים כי הטראומה הנוכחית והיקף הזוועות שנחשפו אליהן בשבת השחורה ובעקבותיה, ערערו בתוכם אמונות יסוד הקשורות לתפיסתם את הטבע האנושי, את שידרת החיים, את הסדר החברתי התקין, החברה בכלל והחברה הרב תרבותית בפרט, השלטון, הצבא ועוד. יש החווים מתקפה מכלה על ציר המשמעות שהם מעניקים לחייהם ולאירועים. אחדים מדווחים כי הנרטיב הבסיסי של קיומם בכלל, וקיומם במדינת ישראל, הותקף ונסדק באופן תשתיתי ותוהים האם ישוב לתקון. אחרים חשים כי האירועים התקיפו את יכולתם לחשוב, להבין, להסיק ואף פשוט להיות. יש המרגישים כי הקונספציה התשתיתית קרסה, כי התערער המסד של תחושת היציבות בחייהם וחוששים כי דבר לא ישוב עוד להיות כשהיה</w:t>
      </w:r>
      <w:r w:rsidRPr="00B13494">
        <w:rPr>
          <w:rFonts w:ascii="Assistant" w:eastAsia="Times New Roman" w:hAnsi="Assistant" w:cs="Assistant" w:hint="cs"/>
          <w:color w:val="000000"/>
          <w:kern w:val="0"/>
          <w:sz w:val="27"/>
          <w:szCs w:val="27"/>
          <w14:ligatures w14:val="none"/>
        </w:rPr>
        <w:t>.</w:t>
      </w:r>
    </w:p>
    <w:p w14:paraId="766865C3" w14:textId="77777777"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r w:rsidRPr="00B13494">
        <w:rPr>
          <w:rFonts w:ascii="Assistant" w:eastAsia="Times New Roman" w:hAnsi="Assistant" w:cs="Assistant" w:hint="cs"/>
          <w:color w:val="000000"/>
          <w:kern w:val="0"/>
          <w:sz w:val="36"/>
          <w:szCs w:val="36"/>
          <w14:ligatures w14:val="none"/>
        </w:rPr>
        <w:lastRenderedPageBreak/>
        <w:t>4. </w:t>
      </w:r>
      <w:r w:rsidRPr="00B13494">
        <w:rPr>
          <w:rFonts w:ascii="Assistant" w:eastAsia="Times New Roman" w:hAnsi="Assistant" w:cs="Assistant" w:hint="cs"/>
          <w:color w:val="000000"/>
          <w:kern w:val="0"/>
          <w:sz w:val="36"/>
          <w:szCs w:val="36"/>
          <w:rtl/>
          <w14:ligatures w14:val="none"/>
        </w:rPr>
        <w:t>דיסוציאציה וניתוקים</w:t>
      </w:r>
    </w:p>
    <w:p w14:paraId="1E14DDFB"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בעת טראומה אקוטית מבקשת הנפש להגן על עצמה מפני כאב מכרית ומאיימת הזוועות והסכנה באמצעות ניתוקים נפשיים מסוגים שונים</w:t>
      </w:r>
      <w:r w:rsidRPr="00B13494">
        <w:rPr>
          <w:rFonts w:ascii="Assistant" w:eastAsia="Times New Roman" w:hAnsi="Assistant" w:cs="Assistant" w:hint="cs"/>
          <w:color w:val="000000"/>
          <w:kern w:val="0"/>
          <w:sz w:val="27"/>
          <w:szCs w:val="27"/>
          <w14:ligatures w14:val="none"/>
        </w:rPr>
        <w:t>.</w:t>
      </w:r>
    </w:p>
    <w:p w14:paraId="2194AEA4"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אחד מסוגי הניתוקים השכיחים הוא דיסוציאציה שתכליתה למנוע מתכנים מאיימים ומכריתים להיקלט בנפש. מדובר בחוויות מצמיתות וסמוכות מוות החורגות מאשר יכול האדם לקלוט, להבין, להכיל, לייצג ולעבד. מטרת הדיסוציאציה להגן על הנפש ולמנוע את האינטגרציה של החוויה הטראומטית המציפה והכואבת, או היבטים מסוימים שלה, אל תוך המודעות. זהו מנגנון קיצון המבטא מאמץ נואש של האגו מוצף האימה לשמר שרידי תפקוד מנטלי סביר ולהרחיק מעליו זוועות המאיימות לפרק את הנפש. הנפש עושה זאת על ידי מנגנון המונע קליטה ועיבוד של התכנים הנפשיים המזעזעים וקידודם בזיכרון. בשונה מהדחקה, הפועלת לשמירה על האגו מפני פירוק על ידי הסטת האיום מן המודע ללא מודע, הדיסוציאציה היא תהליך בו מתרחש פירוק ופיצול של האגו על מנת לשמור על חזות של לכידות האישיות ותפקוד מנטלי סביר (</w:t>
      </w:r>
      <w:proofErr w:type="spellStart"/>
      <w:r w:rsidRPr="00B13494">
        <w:rPr>
          <w:rFonts w:ascii="Assistant" w:eastAsia="Times New Roman" w:hAnsi="Assistant" w:cs="Assistant" w:hint="cs"/>
          <w:color w:val="000000"/>
          <w:kern w:val="0"/>
          <w:sz w:val="27"/>
          <w:szCs w:val="27"/>
          <w:rtl/>
          <w14:ligatures w14:val="none"/>
        </w:rPr>
        <w:t>זליגמן</w:t>
      </w:r>
      <w:proofErr w:type="spellEnd"/>
      <w:r w:rsidRPr="00B13494">
        <w:rPr>
          <w:rFonts w:ascii="Assistant" w:eastAsia="Times New Roman" w:hAnsi="Assistant" w:cs="Assistant" w:hint="cs"/>
          <w:color w:val="000000"/>
          <w:kern w:val="0"/>
          <w:sz w:val="27"/>
          <w:szCs w:val="27"/>
          <w:rtl/>
          <w14:ligatures w14:val="none"/>
        </w:rPr>
        <w:t>, 2019</w:t>
      </w:r>
      <w:r w:rsidRPr="00B13494">
        <w:rPr>
          <w:rFonts w:ascii="Assistant" w:eastAsia="Times New Roman" w:hAnsi="Assistant" w:cs="Assistant" w:hint="cs"/>
          <w:color w:val="000000"/>
          <w:kern w:val="0"/>
          <w:sz w:val="27"/>
          <w:szCs w:val="27"/>
          <w14:ligatures w14:val="none"/>
        </w:rPr>
        <w:t xml:space="preserve">; Davis &amp; Frawley 1992). </w:t>
      </w:r>
      <w:r w:rsidRPr="00B13494">
        <w:rPr>
          <w:rFonts w:ascii="Assistant" w:eastAsia="Times New Roman" w:hAnsi="Assistant" w:cs="Assistant" w:hint="cs"/>
          <w:color w:val="000000"/>
          <w:kern w:val="0"/>
          <w:sz w:val="27"/>
          <w:szCs w:val="27"/>
          <w:rtl/>
          <w14:ligatures w14:val="none"/>
        </w:rPr>
        <w:t xml:space="preserve">כתוצאה, דיסוציאציה אינה מאפשרת עיבוד של החוויה ברמה הסימבולית, ואף על פי שנפגע הטראומה ממשיך להיות מופעל ומעורער על ידי הטראומה, תכופות אין לו תחושה ברורה מה רודף אותו </w:t>
      </w:r>
      <w:proofErr w:type="spellStart"/>
      <w:r w:rsidRPr="00B13494">
        <w:rPr>
          <w:rFonts w:ascii="Assistant" w:eastAsia="Times New Roman" w:hAnsi="Assistant" w:cs="Assistant" w:hint="cs"/>
          <w:color w:val="000000"/>
          <w:kern w:val="0"/>
          <w:sz w:val="27"/>
          <w:szCs w:val="27"/>
          <w:rtl/>
          <w14:ligatures w14:val="none"/>
        </w:rPr>
        <w:t>ומסייט</w:t>
      </w:r>
      <w:proofErr w:type="spellEnd"/>
      <w:r w:rsidRPr="00B13494">
        <w:rPr>
          <w:rFonts w:ascii="Assistant" w:eastAsia="Times New Roman" w:hAnsi="Assistant" w:cs="Assistant" w:hint="cs"/>
          <w:color w:val="000000"/>
          <w:kern w:val="0"/>
          <w:sz w:val="27"/>
          <w:szCs w:val="27"/>
          <w:rtl/>
          <w14:ligatures w14:val="none"/>
        </w:rPr>
        <w:t xml:space="preserve"> את ימיו ולילותיו. חלקים שלמים מהחוויה אינם זמינים למודעות. כתוצאה, נמנעת מהפרט האפשרות לעבד את החוויה ולהתמודד עימה באופנים בריאים</w:t>
      </w:r>
      <w:r w:rsidRPr="00B13494">
        <w:rPr>
          <w:rFonts w:ascii="Assistant" w:eastAsia="Times New Roman" w:hAnsi="Assistant" w:cs="Assistant" w:hint="cs"/>
          <w:color w:val="000000"/>
          <w:kern w:val="0"/>
          <w:sz w:val="27"/>
          <w:szCs w:val="27"/>
          <w14:ligatures w14:val="none"/>
        </w:rPr>
        <w:t>.</w:t>
      </w:r>
    </w:p>
    <w:p w14:paraId="5FFC95DA"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לדוגמה, מטופל צעיר ששרד את המסיבה ברעים סיפר כי כאשר שכב בתעלה והמתין לכדור שיפגע בו, שמע בתחילה את הכדורים שורקים מעליו בקול עז. אולם אז החל לחוש כי אין זה הוא אשר חווה את "הסרט הזה" כדבריו. הוא הרגיש כי קולות הירי מתעמעמים ונעלמים והוא מחליק לאיטו למצב תודעה אחר: הנה הוא נמצא בבית סבתו ואוכל שם מרק עם קניידלך</w:t>
      </w:r>
      <w:r w:rsidRPr="00B13494">
        <w:rPr>
          <w:rFonts w:ascii="Assistant" w:eastAsia="Times New Roman" w:hAnsi="Assistant" w:cs="Assistant" w:hint="cs"/>
          <w:color w:val="000000"/>
          <w:kern w:val="0"/>
          <w:sz w:val="27"/>
          <w:szCs w:val="27"/>
          <w14:ligatures w14:val="none"/>
        </w:rPr>
        <w:t>.</w:t>
      </w:r>
    </w:p>
    <w:p w14:paraId="780DC8F3"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מטופלים מסוימים מועדים במיוחד להגנה דיסוציאטיבית חריפה משום שהטראומה הנוכחית מהדהדת לחוויות קדומות בהיסטוריה שלהם, כגון חוויות אימה קמאיות של שמיטה ונטישה בטרם התפתחה היכולת להסמלה וייצוג. אזור </w:t>
      </w:r>
      <w:proofErr w:type="spellStart"/>
      <w:r w:rsidRPr="00B13494">
        <w:rPr>
          <w:rFonts w:ascii="Assistant" w:eastAsia="Times New Roman" w:hAnsi="Assistant" w:cs="Assistant" w:hint="cs"/>
          <w:color w:val="000000"/>
          <w:kern w:val="0"/>
          <w:sz w:val="27"/>
          <w:szCs w:val="27"/>
          <w:rtl/>
          <w14:ligatures w14:val="none"/>
        </w:rPr>
        <w:t>שויניקוט</w:t>
      </w:r>
      <w:proofErr w:type="spellEnd"/>
      <w:r w:rsidRPr="00B13494">
        <w:rPr>
          <w:rFonts w:ascii="Assistant" w:eastAsia="Times New Roman" w:hAnsi="Assistant" w:cs="Assistant" w:hint="cs"/>
          <w:color w:val="000000"/>
          <w:kern w:val="0"/>
          <w:sz w:val="27"/>
          <w:szCs w:val="27"/>
          <w:rtl/>
          <w14:ligatures w14:val="none"/>
        </w:rPr>
        <w:t xml:space="preserve"> (1963) </w:t>
      </w:r>
      <w:r w:rsidRPr="00B13494">
        <w:rPr>
          <w:rFonts w:ascii="Assistant" w:eastAsia="Times New Roman" w:hAnsi="Assistant" w:cs="Assistant" w:hint="cs"/>
          <w:color w:val="000000"/>
          <w:kern w:val="0"/>
          <w:sz w:val="27"/>
          <w:szCs w:val="27"/>
          <w:rtl/>
          <w14:ligatures w14:val="none"/>
        </w:rPr>
        <w:lastRenderedPageBreak/>
        <w:t>וביון ([1962] 2003) מגדירים כ"בלתי יעלה על הדעת" או "אימה ללא שם". ישנם מטופלים המועדים לדיסוציאציה גם משום שזהו מנגנון מוכר שכבר השתמשו בו בילדותם עת חוו טראומות בין אישיות קשות</w:t>
      </w:r>
      <w:r w:rsidRPr="00B13494">
        <w:rPr>
          <w:rFonts w:ascii="Assistant" w:eastAsia="Times New Roman" w:hAnsi="Assistant" w:cs="Assistant" w:hint="cs"/>
          <w:color w:val="000000"/>
          <w:kern w:val="0"/>
          <w:sz w:val="27"/>
          <w:szCs w:val="27"/>
          <w14:ligatures w14:val="none"/>
        </w:rPr>
        <w:t>.</w:t>
      </w:r>
    </w:p>
    <w:p w14:paraId="43E2FCAD"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קיימים סוגים שונים של ניתוקים טראומטיים דיסוציאטיביים, למשל בין הגוף לנפש, בין הפנימי לחיצוני, בין ה</w:t>
      </w:r>
      <w:r w:rsidRPr="00B13494">
        <w:rPr>
          <w:rFonts w:ascii="Assistant" w:eastAsia="Times New Roman" w:hAnsi="Assistant" w:cs="Assistant" w:hint="cs"/>
          <w:color w:val="000000"/>
          <w:kern w:val="0"/>
          <w:sz w:val="27"/>
          <w:szCs w:val="27"/>
          <w14:ligatures w14:val="none"/>
        </w:rPr>
        <w:t xml:space="preserve">-Being </w:t>
      </w:r>
      <w:r w:rsidRPr="00B13494">
        <w:rPr>
          <w:rFonts w:ascii="Assistant" w:eastAsia="Times New Roman" w:hAnsi="Assistant" w:cs="Assistant" w:hint="cs"/>
          <w:color w:val="000000"/>
          <w:kern w:val="0"/>
          <w:sz w:val="27"/>
          <w:szCs w:val="27"/>
          <w:rtl/>
          <w14:ligatures w14:val="none"/>
        </w:rPr>
        <w:t>ל</w:t>
      </w:r>
      <w:r w:rsidRPr="00B13494">
        <w:rPr>
          <w:rFonts w:ascii="Assistant" w:eastAsia="Times New Roman" w:hAnsi="Assistant" w:cs="Assistant" w:hint="cs"/>
          <w:color w:val="000000"/>
          <w:kern w:val="0"/>
          <w:sz w:val="27"/>
          <w:szCs w:val="27"/>
          <w14:ligatures w14:val="none"/>
        </w:rPr>
        <w:t xml:space="preserve">-Doing. </w:t>
      </w:r>
      <w:r w:rsidRPr="00B13494">
        <w:rPr>
          <w:rFonts w:ascii="Assistant" w:eastAsia="Times New Roman" w:hAnsi="Assistant" w:cs="Assistant" w:hint="cs"/>
          <w:color w:val="000000"/>
          <w:kern w:val="0"/>
          <w:sz w:val="27"/>
          <w:szCs w:val="27"/>
          <w:rtl/>
          <w14:ligatures w14:val="none"/>
        </w:rPr>
        <w:t>אחד השכיחים שבהם הוא בין הייצוג והמיוצג לבין הקונקרטי והמציאותי. ניתוק זה נעשה תכופות באמצעות עיוות כלשהו של המציאות. כתוצאה, נבחין לעיתים במצבי טראומה אקוטית בפגיעה, ברמות שונות של חומרה, בבוחן המציאות</w:t>
      </w:r>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Kluft</w:t>
      </w:r>
      <w:proofErr w:type="spellEnd"/>
      <w:r w:rsidRPr="00B13494">
        <w:rPr>
          <w:rFonts w:ascii="Assistant" w:eastAsia="Times New Roman" w:hAnsi="Assistant" w:cs="Assistant" w:hint="cs"/>
          <w:color w:val="000000"/>
          <w:kern w:val="0"/>
          <w:sz w:val="27"/>
          <w:szCs w:val="27"/>
          <w14:ligatures w14:val="none"/>
        </w:rPr>
        <w:t>, 2000).</w:t>
      </w:r>
    </w:p>
    <w:p w14:paraId="76044FFC" w14:textId="3406F529" w:rsidR="00B13494" w:rsidRPr="00B13494" w:rsidRDefault="00483988" w:rsidP="000D5079">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5. 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חורים בזמן ובמעטפת הזיכרון</w:t>
      </w:r>
    </w:p>
    <w:p w14:paraId="56ADE450" w14:textId="625C26A3"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rtl/>
          <w14:ligatures w14:val="none"/>
        </w:rPr>
      </w:pPr>
      <w:r w:rsidRPr="00B13494">
        <w:rPr>
          <w:rFonts w:ascii="Assistant" w:eastAsia="Times New Roman" w:hAnsi="Assistant" w:cs="Assistant" w:hint="cs"/>
          <w:color w:val="000000"/>
          <w:kern w:val="0"/>
          <w:sz w:val="27"/>
          <w:szCs w:val="27"/>
          <w:rtl/>
          <w14:ligatures w14:val="none"/>
        </w:rPr>
        <w:t>לעיתים הדיסוציאציה כה חמורה וגורפת עד כי היא גורמת לפגיעות בבוחן המציאות וברצף הקוגניציה והזיכרון. במהלך פגיעה דיסוציאטיבית קיימת פגיעה באינטגרציה בין אחד או יותר מצירי המודעות: זהות, התנהגות, רגש, תחושות, זיכרון וידע</w:t>
      </w:r>
      <w:r w:rsidRPr="00B13494">
        <w:rPr>
          <w:rFonts w:ascii="Assistant" w:eastAsia="Times New Roman" w:hAnsi="Assistant" w:cs="Assistant" w:hint="cs"/>
          <w:color w:val="000000"/>
          <w:kern w:val="0"/>
          <w:sz w:val="27"/>
          <w:szCs w:val="27"/>
          <w14:ligatures w14:val="none"/>
        </w:rPr>
        <w:t xml:space="preserve"> (Davis &amp; Frawley, 1992; </w:t>
      </w:r>
      <w:proofErr w:type="spellStart"/>
      <w:r w:rsidRPr="00B13494">
        <w:rPr>
          <w:rFonts w:ascii="Assistant" w:eastAsia="Times New Roman" w:hAnsi="Assistant" w:cs="Assistant" w:hint="cs"/>
          <w:color w:val="000000"/>
          <w:kern w:val="0"/>
          <w:sz w:val="27"/>
          <w:szCs w:val="27"/>
          <w14:ligatures w14:val="none"/>
        </w:rPr>
        <w:t>Kluft</w:t>
      </w:r>
      <w:proofErr w:type="spellEnd"/>
      <w:r w:rsidRPr="00B13494">
        <w:rPr>
          <w:rFonts w:ascii="Assistant" w:eastAsia="Times New Roman" w:hAnsi="Assistant" w:cs="Assistant" w:hint="cs"/>
          <w:color w:val="000000"/>
          <w:kern w:val="0"/>
          <w:sz w:val="27"/>
          <w:szCs w:val="27"/>
          <w14:ligatures w14:val="none"/>
        </w:rPr>
        <w:t xml:space="preserve">, 2000). </w:t>
      </w:r>
      <w:r w:rsidRPr="00B13494">
        <w:rPr>
          <w:rFonts w:ascii="Assistant" w:eastAsia="Times New Roman" w:hAnsi="Assistant" w:cs="Assistant" w:hint="cs"/>
          <w:color w:val="000000"/>
          <w:kern w:val="0"/>
          <w:sz w:val="27"/>
          <w:szCs w:val="27"/>
          <w:rtl/>
          <w14:ligatures w14:val="none"/>
        </w:rPr>
        <w:t xml:space="preserve">כתוצאה, תתכנה תחושות מוזרות, ניתוקים וחסרים בגזרות שונות לרבות זירות הגוף. לניתוקים הדיסוציאטיביים השלכות נוספות כגון תחושת חללים וחורים ברצף </w:t>
      </w:r>
      <w:proofErr w:type="spellStart"/>
      <w:r w:rsidRPr="00B13494">
        <w:rPr>
          <w:rFonts w:ascii="Assistant" w:eastAsia="Times New Roman" w:hAnsi="Assistant" w:cs="Assistant" w:hint="cs"/>
          <w:color w:val="000000"/>
          <w:kern w:val="0"/>
          <w:sz w:val="27"/>
          <w:szCs w:val="27"/>
          <w:rtl/>
          <w14:ligatures w14:val="none"/>
        </w:rPr>
        <w:t>ההיות</w:t>
      </w:r>
      <w:proofErr w:type="spellEnd"/>
      <w:r w:rsidRPr="00B13494">
        <w:rPr>
          <w:rFonts w:ascii="Assistant" w:eastAsia="Times New Roman" w:hAnsi="Assistant" w:cs="Assistant" w:hint="cs"/>
          <w:color w:val="000000"/>
          <w:kern w:val="0"/>
          <w:sz w:val="27"/>
          <w:szCs w:val="27"/>
          <w:rtl/>
          <w14:ligatures w14:val="none"/>
        </w:rPr>
        <w:t xml:space="preserve"> והעצמי וערעור בהתמצאות בחלל ובזמן</w:t>
      </w:r>
      <w:r w:rsidRPr="00B13494">
        <w:rPr>
          <w:rFonts w:ascii="Assistant" w:eastAsia="Times New Roman" w:hAnsi="Assistant" w:cs="Assistant" w:hint="cs"/>
          <w:color w:val="000000"/>
          <w:kern w:val="0"/>
          <w:sz w:val="27"/>
          <w:szCs w:val="27"/>
          <w14:ligatures w14:val="none"/>
        </w:rPr>
        <w:t>.</w:t>
      </w:r>
    </w:p>
    <w:p w14:paraId="32BAA4B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ויניקוט (1971 א', 1971 א') האמין כי הזמן הוא ממיצגי המציאות. תכופות נבחין בקליניקה כי מטופלים אשר סובלים מטראומה אקוטית או טראומה אחרת, לוקים גם בתפיסתם את ממד הזמן, לפחות זה האישי וההיסטורי הפרטי, ואינם אוחזים בנפשם רצף אירועים נרטיבי-היסטורי-סובייקטיבי-ואובייקטיבי קוהרנטי של האירוע הטראומטי ולעיתים אף של אזורים ואירועים אחרים לאחריו ולפניו. מטופלים אלה מדווחים כי "חסרים להם" מקטעים מהזמן ומהאירועים באזורי התופת הנפשית, שם עצר הזמן מלכת. האדם נותר תקוע בלולאת זמן של האירוע הטראומטי ובה בעת חסרים לו חלקים שלמים ברצף הלינארי של ההתרחשויות. הוא מתקשה לחיות בהווה, אינו מצליח לדמיין את העתיד וכמו נתלש באחת ממרחב הזמן ומרצף חייו הכרונולוגי</w:t>
      </w:r>
      <w:r w:rsidRPr="00B13494">
        <w:rPr>
          <w:rFonts w:ascii="Assistant" w:eastAsia="Times New Roman" w:hAnsi="Assistant" w:cs="Assistant" w:hint="cs"/>
          <w:color w:val="000000"/>
          <w:kern w:val="0"/>
          <w:sz w:val="27"/>
          <w:szCs w:val="27"/>
          <w14:ligatures w14:val="none"/>
        </w:rPr>
        <w:t>.</w:t>
      </w:r>
    </w:p>
    <w:p w14:paraId="3D4DCF4E"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 xml:space="preserve">בנוסף ניווכח לפרקים במה שהאנליטיקאית הצרפתייה </w:t>
      </w:r>
      <w:proofErr w:type="spellStart"/>
      <w:r w:rsidRPr="00B13494">
        <w:rPr>
          <w:rFonts w:ascii="Assistant" w:eastAsia="Times New Roman" w:hAnsi="Assistant" w:cs="Assistant" w:hint="cs"/>
          <w:color w:val="000000"/>
          <w:kern w:val="0"/>
          <w:sz w:val="27"/>
          <w:szCs w:val="27"/>
          <w:rtl/>
          <w14:ligatures w14:val="none"/>
        </w:rPr>
        <w:t>מישילן</w:t>
      </w:r>
      <w:proofErr w:type="spellEnd"/>
      <w:r w:rsidRPr="00B13494">
        <w:rPr>
          <w:rFonts w:ascii="Assistant" w:eastAsia="Times New Roman" w:hAnsi="Assistant" w:cs="Assistant" w:hint="cs"/>
          <w:color w:val="000000"/>
          <w:kern w:val="0"/>
          <w:sz w:val="27"/>
          <w:szCs w:val="27"/>
          <w:rtl/>
          <w14:ligatures w14:val="none"/>
        </w:rPr>
        <w:t xml:space="preserve"> אנריקז</w:t>
      </w:r>
      <w:r w:rsidRPr="00B13494">
        <w:rPr>
          <w:rFonts w:ascii="Assistant" w:eastAsia="Times New Roman" w:hAnsi="Assistant" w:cs="Assistant" w:hint="cs"/>
          <w:color w:val="000000"/>
          <w:kern w:val="0"/>
          <w:sz w:val="27"/>
          <w:szCs w:val="27"/>
          <w14:ligatures w14:val="none"/>
        </w:rPr>
        <w:t xml:space="preserve"> (Enriquez, 1990) </w:t>
      </w:r>
      <w:r w:rsidRPr="00B13494">
        <w:rPr>
          <w:rFonts w:ascii="Assistant" w:eastAsia="Times New Roman" w:hAnsi="Assistant" w:cs="Assistant" w:hint="cs"/>
          <w:color w:val="000000"/>
          <w:kern w:val="0"/>
          <w:sz w:val="27"/>
          <w:szCs w:val="27"/>
          <w:rtl/>
          <w14:ligatures w14:val="none"/>
        </w:rPr>
        <w:t>מכנה "חורים במעטפת הזיכרון". אלו הם חורים אשר הטראומה חוררה ב"מעטפת הזיכרון" הרציפה של הפרט בנוגע לאירועים הטראומטיים שחווה ולכן גם לגבי ההיסטוריה הסובייקטיבית שלו סביבם</w:t>
      </w:r>
      <w:r w:rsidRPr="00B13494">
        <w:rPr>
          <w:rFonts w:ascii="Assistant" w:eastAsia="Times New Roman" w:hAnsi="Assistant" w:cs="Assistant" w:hint="cs"/>
          <w:color w:val="000000"/>
          <w:kern w:val="0"/>
          <w:sz w:val="27"/>
          <w:szCs w:val="27"/>
          <w14:ligatures w14:val="none"/>
        </w:rPr>
        <w:t>.</w:t>
      </w:r>
    </w:p>
    <w:p w14:paraId="6D16C078"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אנריקז עומדת על מספר סוגי זיכרון ומכנה אחד מהם "הזיכרון שאינו נזכר ואינו נשכח". זהו זיכרון טראומטי שהפרט חווה. מחד, האדם אינו מסוגל לזכור חלקים שלמים מרצף האירועים הטראומטיים שקרו לו, משום שזכירתם כרוכה בכאב בלתי נסבל החורג ממה שהנפש מסוגלת להכיל ולעכל. ומאידך, אינו יכול לשכוח אותם ואת ההד העצום של זיכרונות אלה על נפשו. זיכרון קיים-נעדר זה צובע את כל תפיסת עולמו של האדם ומנהל את חוויותיו ובחירותיו מאז האירוע הטראומטי, למשל הימנעות, סיוטים נשנים, מחשבות אובססיביות וכפיות חזרה. האירוע מותיר חורים במעטפת הזיכרון, והמטופל נאבק לזכור את אשר לא ממש ידע, משום שעבר ביתוק, ניתוק וקריעה דיסוציאטיביים בזמן אמת. ניכר אז כי האדם מצוי במעין לופ מתמשך: עליו לשמר את הזוועה המתעתעת, אשר לכאורה אינו זוכר שהתרחשה, ולשמש אנדרטה חיה של חורים בנרטיב, של אומללות ושל פירוק</w:t>
      </w:r>
      <w:r w:rsidRPr="00B13494">
        <w:rPr>
          <w:rFonts w:ascii="Assistant" w:eastAsia="Times New Roman" w:hAnsi="Assistant" w:cs="Assistant" w:hint="cs"/>
          <w:color w:val="000000"/>
          <w:kern w:val="0"/>
          <w:sz w:val="27"/>
          <w:szCs w:val="27"/>
          <w14:ligatures w14:val="none"/>
        </w:rPr>
        <w:t xml:space="preserve"> (Enriquez, 1990).</w:t>
      </w:r>
    </w:p>
    <w:p w14:paraId="1CE2B355" w14:textId="0A290053" w:rsidR="00B13494" w:rsidRPr="00B13494" w:rsidRDefault="00483988" w:rsidP="000D5079">
      <w:pPr>
        <w:spacing w:before="150" w:after="150" w:line="360" w:lineRule="auto"/>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 xml:space="preserve">6.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 xml:space="preserve">הזרה, קטיעות בציר רציפות העצמי ורציפות </w:t>
      </w:r>
      <w:proofErr w:type="spellStart"/>
      <w:r w:rsidR="00B13494" w:rsidRPr="00B13494">
        <w:rPr>
          <w:rFonts w:ascii="Assistant" w:eastAsia="Times New Roman" w:hAnsi="Assistant" w:cs="Assistant" w:hint="cs"/>
          <w:color w:val="000000"/>
          <w:kern w:val="0"/>
          <w:sz w:val="36"/>
          <w:szCs w:val="36"/>
          <w:rtl/>
          <w14:ligatures w14:val="none"/>
        </w:rPr>
        <w:t>ההיות</w:t>
      </w:r>
      <w:proofErr w:type="spellEnd"/>
      <w:r w:rsidR="00B13494" w:rsidRPr="00B13494">
        <w:rPr>
          <w:rFonts w:ascii="Assistant" w:eastAsia="Times New Roman" w:hAnsi="Assistant" w:cs="Assistant" w:hint="cs"/>
          <w:color w:val="000000"/>
          <w:kern w:val="0"/>
          <w:sz w:val="36"/>
          <w:szCs w:val="36"/>
          <w14:ligatures w14:val="none"/>
        </w:rPr>
        <w:t xml:space="preserve"> (Being) </w:t>
      </w:r>
      <w:r w:rsidR="00B13494" w:rsidRPr="00B13494">
        <w:rPr>
          <w:rFonts w:ascii="Assistant" w:eastAsia="Times New Roman" w:hAnsi="Assistant" w:cs="Assistant" w:hint="cs"/>
          <w:color w:val="000000"/>
          <w:kern w:val="0"/>
          <w:sz w:val="36"/>
          <w:szCs w:val="36"/>
          <w:rtl/>
          <w14:ligatures w14:val="none"/>
        </w:rPr>
        <w:t>ואובדן תחושת סוכנות</w:t>
      </w:r>
    </w:p>
    <w:p w14:paraId="4006818C"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ניתוק דיסוציאטיבי נוסף ושכיח כרוך בפרגמנטציה של חווית רצף העצמי או של רצף </w:t>
      </w:r>
      <w:proofErr w:type="spellStart"/>
      <w:r w:rsidRPr="00B13494">
        <w:rPr>
          <w:rFonts w:ascii="Assistant" w:eastAsia="Times New Roman" w:hAnsi="Assistant" w:cs="Assistant" w:hint="cs"/>
          <w:color w:val="000000"/>
          <w:kern w:val="0"/>
          <w:sz w:val="27"/>
          <w:szCs w:val="27"/>
          <w:rtl/>
          <w14:ligatures w14:val="none"/>
        </w:rPr>
        <w:t>ההיות</w:t>
      </w:r>
      <w:proofErr w:type="spellEnd"/>
      <w:r w:rsidRPr="00B13494">
        <w:rPr>
          <w:rFonts w:ascii="Assistant" w:eastAsia="Times New Roman" w:hAnsi="Assistant" w:cs="Assistant" w:hint="cs"/>
          <w:color w:val="000000"/>
          <w:kern w:val="0"/>
          <w:sz w:val="27"/>
          <w:szCs w:val="27"/>
          <w14:ligatures w14:val="none"/>
        </w:rPr>
        <w:t xml:space="preserve"> (</w:t>
      </w:r>
      <w:r w:rsidRPr="00B13494">
        <w:rPr>
          <w:rFonts w:ascii="Assistant" w:eastAsia="Times New Roman" w:hAnsi="Assistant" w:cs="Assistant" w:hint="cs"/>
          <w:color w:val="000000"/>
          <w:kern w:val="0"/>
          <w:sz w:val="27"/>
          <w:szCs w:val="27"/>
          <w:rtl/>
          <w14:ligatures w14:val="none"/>
        </w:rPr>
        <w:t>ה</w:t>
      </w:r>
      <w:r w:rsidRPr="00B13494">
        <w:rPr>
          <w:rFonts w:ascii="Assistant" w:eastAsia="Times New Roman" w:hAnsi="Assistant" w:cs="Assistant" w:hint="cs"/>
          <w:color w:val="000000"/>
          <w:kern w:val="0"/>
          <w:sz w:val="27"/>
          <w:szCs w:val="27"/>
          <w14:ligatures w14:val="none"/>
        </w:rPr>
        <w:t xml:space="preserve">-Being). </w:t>
      </w:r>
      <w:r w:rsidRPr="00B13494">
        <w:rPr>
          <w:rFonts w:ascii="Assistant" w:eastAsia="Times New Roman" w:hAnsi="Assistant" w:cs="Assistant" w:hint="cs"/>
          <w:color w:val="000000"/>
          <w:kern w:val="0"/>
          <w:sz w:val="27"/>
          <w:szCs w:val="27"/>
          <w:rtl/>
          <w14:ligatures w14:val="none"/>
        </w:rPr>
        <w:t xml:space="preserve">הפרט חש חסרים אימננטיים בתחושת </w:t>
      </w:r>
      <w:proofErr w:type="spellStart"/>
      <w:r w:rsidRPr="00B13494">
        <w:rPr>
          <w:rFonts w:ascii="Assistant" w:eastAsia="Times New Roman" w:hAnsi="Assistant" w:cs="Assistant" w:hint="cs"/>
          <w:color w:val="000000"/>
          <w:kern w:val="0"/>
          <w:sz w:val="27"/>
          <w:szCs w:val="27"/>
          <w:rtl/>
          <w14:ligatures w14:val="none"/>
        </w:rPr>
        <w:t>ההיות</w:t>
      </w:r>
      <w:proofErr w:type="spellEnd"/>
      <w:r w:rsidRPr="00B13494">
        <w:rPr>
          <w:rFonts w:ascii="Assistant" w:eastAsia="Times New Roman" w:hAnsi="Assistant" w:cs="Assistant" w:hint="cs"/>
          <w:color w:val="000000"/>
          <w:kern w:val="0"/>
          <w:sz w:val="27"/>
          <w:szCs w:val="27"/>
          <w:rtl/>
          <w14:ligatures w14:val="none"/>
        </w:rPr>
        <w:t xml:space="preserve"> ותחושת הרציפות של המציאות ושל העצמי משום שמנגנון הדיסוציאציה קוטע רצפים בחוויית העצמי ויוצר חיץ בין חלקי עצמי ברצף ההיסטורי-נרטיבי האישי. כך, נוצר שבר למצבי עצמי זרים המנותקים זה מזה. הטראומה והשימוש ההגנתי בדיסוציאציה עלולים להוביל להפרת שיווי המשקל שקדם לפגיעה ולשינוי קיצוני באופן שבו האדם תופס את הזולת, את עולמו ובעיקר את עצמו. שינויים אלה כוללים חוויה של קטיעה, זהות פרגמנטרית, העדר רצף עצמיות, הזרה, היעלמותם של מקטעים שלמים מחוויית העצמי, התמוטטות והתרוקנות של העצמי וכן אובדן תחושת הסוכנות</w:t>
      </w:r>
      <w:r w:rsidRPr="00B13494">
        <w:rPr>
          <w:rFonts w:ascii="Assistant" w:eastAsia="Times New Roman" w:hAnsi="Assistant" w:cs="Assistant" w:hint="cs"/>
          <w:color w:val="000000"/>
          <w:kern w:val="0"/>
          <w:sz w:val="27"/>
          <w:szCs w:val="27"/>
          <w14:ligatures w14:val="none"/>
        </w:rPr>
        <w:t xml:space="preserve"> (Agency). </w:t>
      </w:r>
      <w:r w:rsidRPr="00B13494">
        <w:rPr>
          <w:rFonts w:ascii="Assistant" w:eastAsia="Times New Roman" w:hAnsi="Assistant" w:cs="Assistant" w:hint="cs"/>
          <w:color w:val="000000"/>
          <w:kern w:val="0"/>
          <w:sz w:val="27"/>
          <w:szCs w:val="27"/>
          <w:rtl/>
          <w14:ligatures w14:val="none"/>
        </w:rPr>
        <w:lastRenderedPageBreak/>
        <w:t>המושג סוכנות מתייחס ליכולת האדם להשפיע על תפקודו ועל מהלך האירועים בחייו על בסיס התנהגויות, פעולות ובחירות שהוא נוקט ויוזם. היעדר סוכנות מתבטא בקושי לפעול מתוך בחירה אישית ותחושת העדר השפעה ושליטה על העולם, מצב הכרוך תכופות בחוויות אין אונים, ייאוש ודיכאון</w:t>
      </w:r>
      <w:r w:rsidRPr="00B13494">
        <w:rPr>
          <w:rFonts w:ascii="Assistant" w:eastAsia="Times New Roman" w:hAnsi="Assistant" w:cs="Assistant" w:hint="cs"/>
          <w:color w:val="000000"/>
          <w:kern w:val="0"/>
          <w:sz w:val="27"/>
          <w:szCs w:val="27"/>
          <w14:ligatures w14:val="none"/>
        </w:rPr>
        <w:t>.</w:t>
      </w:r>
    </w:p>
    <w:p w14:paraId="54A49E24"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חלק מהמטופלים יעבירו בחדר הטיפול תחושה כי הם חווים עצמם מופסקים, מנותקים, דיסוציאטיביים ומקוטעים, כיוון ש"משהו בתוכם", שהוא למעשה חוויות העצמי שלהם, אינו מצליח לחוש מגובש, רציף או המשכי. אולם מטופלים רבים כלל אינם מודעים לתחושה זו. תכופות נחוש עם מטופלים אלה ניתוקים בין ובתוך פגישות, לעיתים נרגיש כי אנו פוגשים "אדם אחר" בכל פגישה או מעין "אי סדר זהותי" שהמטופל אינו מודע לו, אלא חווה רק בלבול, אי יציבות ואימה. מטופלים אלו חווים סבל רב, ותכופות יתלוננו על תחושת אי ממשות, ערפול, זרות והזרה. חלקם מדווחים על "חלקים של עצמם שחסרים להם" ועל ניסיון עקר לאחוז בפיסות זהות או זיכרון אשר נעלמות להם טרם החלו להחוות, להתקיים או להתהוות בתודעתם, בדומה לפיסות חלום אותן אנו מנסים ללכוד עם </w:t>
      </w:r>
      <w:proofErr w:type="spellStart"/>
      <w:r w:rsidRPr="00B13494">
        <w:rPr>
          <w:rFonts w:ascii="Assistant" w:eastAsia="Times New Roman" w:hAnsi="Assistant" w:cs="Assistant" w:hint="cs"/>
          <w:color w:val="000000"/>
          <w:kern w:val="0"/>
          <w:sz w:val="27"/>
          <w:szCs w:val="27"/>
          <w:rtl/>
          <w14:ligatures w14:val="none"/>
        </w:rPr>
        <w:t>הקיצנו</w:t>
      </w:r>
      <w:proofErr w:type="spellEnd"/>
      <w:r w:rsidRPr="00B13494">
        <w:rPr>
          <w:rFonts w:ascii="Assistant" w:eastAsia="Times New Roman" w:hAnsi="Assistant" w:cs="Assistant" w:hint="cs"/>
          <w:color w:val="000000"/>
          <w:kern w:val="0"/>
          <w:sz w:val="27"/>
          <w:szCs w:val="27"/>
          <w:rtl/>
          <w14:ligatures w14:val="none"/>
        </w:rPr>
        <w:t xml:space="preserve">, והנה </w:t>
      </w:r>
      <w:proofErr w:type="spellStart"/>
      <w:r w:rsidRPr="00B13494">
        <w:rPr>
          <w:rFonts w:ascii="Assistant" w:eastAsia="Times New Roman" w:hAnsi="Assistant" w:cs="Assistant" w:hint="cs"/>
          <w:color w:val="000000"/>
          <w:kern w:val="0"/>
          <w:sz w:val="27"/>
          <w:szCs w:val="27"/>
          <w:rtl/>
          <w14:ligatures w14:val="none"/>
        </w:rPr>
        <w:t>נתפוגגו</w:t>
      </w:r>
      <w:proofErr w:type="spellEnd"/>
      <w:r w:rsidRPr="00B13494">
        <w:rPr>
          <w:rFonts w:ascii="Assistant" w:eastAsia="Times New Roman" w:hAnsi="Assistant" w:cs="Assistant" w:hint="cs"/>
          <w:color w:val="000000"/>
          <w:kern w:val="0"/>
          <w:sz w:val="27"/>
          <w:szCs w:val="27"/>
          <w:rtl/>
          <w14:ligatures w14:val="none"/>
        </w:rPr>
        <w:t xml:space="preserve"> לנו</w:t>
      </w:r>
      <w:r w:rsidRPr="00B13494">
        <w:rPr>
          <w:rFonts w:ascii="Assistant" w:eastAsia="Times New Roman" w:hAnsi="Assistant" w:cs="Assistant" w:hint="cs"/>
          <w:color w:val="000000"/>
          <w:kern w:val="0"/>
          <w:sz w:val="27"/>
          <w:szCs w:val="27"/>
          <w14:ligatures w14:val="none"/>
        </w:rPr>
        <w:t>.</w:t>
      </w:r>
    </w:p>
    <w:p w14:paraId="4A53B374" w14:textId="7041AB49" w:rsidR="00B13494" w:rsidRPr="00B13494" w:rsidRDefault="00483988" w:rsidP="000D5079">
      <w:pPr>
        <w:spacing w:before="150" w:after="150" w:line="360" w:lineRule="auto"/>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7. 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פגיעה בהפנמה וביכולת השליפה של ייצוגי האובייקט הטוב</w:t>
      </w:r>
    </w:p>
    <w:p w14:paraId="00E4E900" w14:textId="38E78261" w:rsidR="00B13494" w:rsidRPr="00B13494" w:rsidRDefault="00B13494" w:rsidP="0048398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3494">
        <w:rPr>
          <w:rFonts w:ascii="Assistant" w:eastAsia="Times New Roman" w:hAnsi="Assistant" w:cs="Assistant" w:hint="cs"/>
          <w:color w:val="000000"/>
          <w:kern w:val="0"/>
          <w:sz w:val="27"/>
          <w:szCs w:val="27"/>
          <w:rtl/>
          <w14:ligatures w14:val="none"/>
        </w:rPr>
        <w:t xml:space="preserve">נוכח המפגש עם רוע צרוף ומופעי אלימות קשים ניווכח לעיתים בערעור ופגיעה בהפנמות האובייקט בכלל והאובייקט הטוב או המיטיב בפרט (קליין, 1952א', 1957). גם אם ייצוגי האובייקט המיטיב לא נפגעו, נצפה לעיתים בקושי ניכר ביכולת לשלפם בעת מצוקה ולהתנחם בהם. כלומר, יתכן שייצוג האובייקט הטוב לא קרס כליל, הוא עדיין שם אך זמנית אינו שליף לשם נוחם והחזקה, דווקא בעת פירוק ומצוקה, כשהוא כה נדרש. אצל חלק מהטופלים ניווכח כי נסדקה הפנמתה של האם הראשונית על פונקציות השמירה שלה על הגוף ועל הנפש. כלומר, נוכח אירועי הזוועה וההפקה שהפרט חווה, נפגע או קרס ייצוג המבוגר האחראי הטוב והשומר. מטופלת ותיקה תארה חלום שבו היא נעורה למחרת השבת השחורה ונחכה שהיא נמצאת בסצנה מתוך סרט אימה שבו נפלה פצצת אטום ושורדים בודדים מנסים להבין מה אירע וכיצד ניתן להמשיך מכאן, בעודם מתחרים על מעט המזון שנותר </w:t>
      </w:r>
      <w:r w:rsidRPr="00B13494">
        <w:rPr>
          <w:rFonts w:ascii="Assistant" w:eastAsia="Times New Roman" w:hAnsi="Assistant" w:cs="Assistant" w:hint="cs"/>
          <w:color w:val="000000"/>
          <w:kern w:val="0"/>
          <w:sz w:val="27"/>
          <w:szCs w:val="27"/>
          <w:rtl/>
          <w14:ligatures w14:val="none"/>
        </w:rPr>
        <w:lastRenderedPageBreak/>
        <w:t>בעולם. "ואיך את שרדת בחלום?" שאלתי. "אני לא חושבת שיכולתי לשרוד" ענתה. "כולם מתו לי</w:t>
      </w:r>
      <w:r w:rsidRPr="00B13494">
        <w:rPr>
          <w:rFonts w:ascii="Assistant" w:eastAsia="Times New Roman" w:hAnsi="Assistant" w:cs="Assistant" w:hint="cs"/>
          <w:color w:val="000000"/>
          <w:kern w:val="0"/>
          <w:sz w:val="27"/>
          <w:szCs w:val="27"/>
          <w14:ligatures w14:val="none"/>
        </w:rPr>
        <w:t>".</w:t>
      </w:r>
    </w:p>
    <w:p w14:paraId="68CB57A6" w14:textId="18F5B6A7" w:rsidR="00B13494" w:rsidRPr="00B13494" w:rsidRDefault="00483988" w:rsidP="000D5079">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 xml:space="preserve">8.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 xml:space="preserve">רגרסיה למחוזות טרום </w:t>
      </w:r>
      <w:proofErr w:type="spellStart"/>
      <w:r w:rsidR="00B13494" w:rsidRPr="00B13494">
        <w:rPr>
          <w:rFonts w:ascii="Assistant" w:eastAsia="Times New Roman" w:hAnsi="Assistant" w:cs="Assistant" w:hint="cs"/>
          <w:color w:val="000000"/>
          <w:kern w:val="0"/>
          <w:sz w:val="36"/>
          <w:szCs w:val="36"/>
          <w:rtl/>
          <w14:ligatures w14:val="none"/>
        </w:rPr>
        <w:t>אובייקטליים</w:t>
      </w:r>
      <w:proofErr w:type="spellEnd"/>
      <w:r w:rsidR="00B13494" w:rsidRPr="00B13494">
        <w:rPr>
          <w:rFonts w:ascii="Assistant" w:eastAsia="Times New Roman" w:hAnsi="Assistant" w:cs="Assistant" w:hint="cs"/>
          <w:color w:val="000000"/>
          <w:kern w:val="0"/>
          <w:sz w:val="36"/>
          <w:szCs w:val="36"/>
          <w:rtl/>
          <w14:ligatures w14:val="none"/>
        </w:rPr>
        <w:t xml:space="preserve"> וטרום ייצוגיים</w:t>
      </w:r>
    </w:p>
    <w:p w14:paraId="5BEE736A"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ציר שכיח נוסף הוא ציר הרגרסיה. נראה לעיתים כי נוכח טראומה קשה נוטה האדם לסגת להתנהגויות, הווייה וחוויות מוקדמות ואף ינקותיות. ניתן לראות בכך מעין מנגנון התופס את העצמי כחסר ישע נוכח הטראומה המצמיתה ונסוג לעמדות חסרות ישע קדומות. ישנם סוגים שונים של רגרסיות, חלקם אדפטיבי יותר וחלקם פחות. בעקבות אירועים מחרידים וקריסת הייצוג של האובייקט ההורי הטוב והמחזיק, לעיתים תתלווה לנסיגה תחושת לבד עמוקה, נטישה וחוסר אונים. סוג רגרסיה אחד הוא רגרסיה לתלות (ויניקוט, 1963), שהיא במידה רבה חשובה בטיפול ומציינת שלב חיוני בו. במצבים אלה ניווכח במעין נסיגה לשלבי התפתחות קדומים ופרימיטיביים יותר, טרום </w:t>
      </w:r>
      <w:proofErr w:type="spellStart"/>
      <w:r w:rsidRPr="00B13494">
        <w:rPr>
          <w:rFonts w:ascii="Assistant" w:eastAsia="Times New Roman" w:hAnsi="Assistant" w:cs="Assistant" w:hint="cs"/>
          <w:color w:val="000000"/>
          <w:kern w:val="0"/>
          <w:sz w:val="27"/>
          <w:szCs w:val="27"/>
          <w:rtl/>
          <w14:ligatures w14:val="none"/>
        </w:rPr>
        <w:t>אובייקטליים</w:t>
      </w:r>
      <w:proofErr w:type="spellEnd"/>
      <w:r w:rsidRPr="00B13494">
        <w:rPr>
          <w:rFonts w:ascii="Assistant" w:eastAsia="Times New Roman" w:hAnsi="Assistant" w:cs="Assistant" w:hint="cs"/>
          <w:color w:val="000000"/>
          <w:kern w:val="0"/>
          <w:sz w:val="27"/>
          <w:szCs w:val="27"/>
          <w:rtl/>
          <w14:ligatures w14:val="none"/>
        </w:rPr>
        <w:t xml:space="preserve"> וטרום ייצוגיים מבחינה התפתחותית. </w:t>
      </w:r>
      <w:proofErr w:type="spellStart"/>
      <w:r w:rsidRPr="00B13494">
        <w:rPr>
          <w:rFonts w:ascii="Assistant" w:eastAsia="Times New Roman" w:hAnsi="Assistant" w:cs="Assistant" w:hint="cs"/>
          <w:color w:val="000000"/>
          <w:kern w:val="0"/>
          <w:sz w:val="27"/>
          <w:szCs w:val="27"/>
          <w:rtl/>
          <w14:ligatures w14:val="none"/>
        </w:rPr>
        <w:t>באלינט</w:t>
      </w:r>
      <w:proofErr w:type="spellEnd"/>
      <w:r w:rsidRPr="00B13494">
        <w:rPr>
          <w:rFonts w:ascii="Assistant" w:eastAsia="Times New Roman" w:hAnsi="Assistant" w:cs="Assistant" w:hint="cs"/>
          <w:color w:val="000000"/>
          <w:kern w:val="0"/>
          <w:sz w:val="27"/>
          <w:szCs w:val="27"/>
          <w:rtl/>
          <w14:ligatures w14:val="none"/>
        </w:rPr>
        <w:t xml:space="preserve"> (1986) מדבר על רגרסיה לאזור השבר הבסיסי ואוגדן (2011) לנסיגה לעמדה האוטיסטית </w:t>
      </w:r>
      <w:proofErr w:type="spellStart"/>
      <w:r w:rsidRPr="00B13494">
        <w:rPr>
          <w:rFonts w:ascii="Assistant" w:eastAsia="Times New Roman" w:hAnsi="Assistant" w:cs="Assistant" w:hint="cs"/>
          <w:color w:val="000000"/>
          <w:kern w:val="0"/>
          <w:sz w:val="27"/>
          <w:szCs w:val="27"/>
          <w:rtl/>
          <w14:ligatures w14:val="none"/>
        </w:rPr>
        <w:t>מגעית</w:t>
      </w:r>
      <w:proofErr w:type="spellEnd"/>
      <w:r w:rsidRPr="00B13494">
        <w:rPr>
          <w:rFonts w:ascii="Assistant" w:eastAsia="Times New Roman" w:hAnsi="Assistant" w:cs="Assistant" w:hint="cs"/>
          <w:color w:val="000000"/>
          <w:kern w:val="0"/>
          <w:sz w:val="27"/>
          <w:szCs w:val="27"/>
          <w14:ligatures w14:val="none"/>
        </w:rPr>
        <w:t>.</w:t>
      </w:r>
    </w:p>
    <w:p w14:paraId="65CE9554" w14:textId="5ABB5FFA"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proofErr w:type="gramStart"/>
      <w:r w:rsidRPr="00B13494">
        <w:rPr>
          <w:rFonts w:ascii="Assistant" w:eastAsia="Times New Roman" w:hAnsi="Assistant" w:cs="Assistant" w:hint="cs"/>
          <w:color w:val="000000"/>
          <w:kern w:val="0"/>
          <w:sz w:val="36"/>
          <w:szCs w:val="36"/>
          <w14:ligatures w14:val="none"/>
        </w:rPr>
        <w:t>9. </w:t>
      </w:r>
      <w:r w:rsidR="00483988">
        <w:rPr>
          <w:rFonts w:ascii="Assistant" w:eastAsia="Times New Roman" w:hAnsi="Assistant" w:cs="Assistant" w:hint="cs"/>
          <w:color w:val="000000"/>
          <w:kern w:val="0"/>
          <w:sz w:val="36"/>
          <w:szCs w:val="36"/>
          <w:rtl/>
          <w14:ligatures w14:val="none"/>
        </w:rPr>
        <w:t>.</w:t>
      </w:r>
      <w:proofErr w:type="gramEnd"/>
      <w:r w:rsidR="00483988">
        <w:rPr>
          <w:rFonts w:ascii="Assistant" w:eastAsia="Times New Roman" w:hAnsi="Assistant" w:cs="Assistant" w:hint="cs"/>
          <w:color w:val="000000"/>
          <w:kern w:val="0"/>
          <w:sz w:val="36"/>
          <w:szCs w:val="36"/>
          <w:rtl/>
          <w14:ligatures w14:val="none"/>
        </w:rPr>
        <w:t xml:space="preserve"> </w:t>
      </w:r>
      <w:r w:rsidRPr="00B13494">
        <w:rPr>
          <w:rFonts w:ascii="Assistant" w:eastAsia="Times New Roman" w:hAnsi="Assistant" w:cs="Assistant" w:hint="cs"/>
          <w:color w:val="000000"/>
          <w:kern w:val="0"/>
          <w:sz w:val="36"/>
          <w:szCs w:val="36"/>
          <w:rtl/>
          <w14:ligatures w14:val="none"/>
        </w:rPr>
        <w:t xml:space="preserve">פיצולים, השלכות, חרדת כליה וקריסה לעמדה </w:t>
      </w:r>
      <w:proofErr w:type="spellStart"/>
      <w:r w:rsidRPr="00B13494">
        <w:rPr>
          <w:rFonts w:ascii="Assistant" w:eastAsia="Times New Roman" w:hAnsi="Assistant" w:cs="Assistant" w:hint="cs"/>
          <w:color w:val="000000"/>
          <w:kern w:val="0"/>
          <w:sz w:val="36"/>
          <w:szCs w:val="36"/>
          <w:rtl/>
          <w14:ligatures w14:val="none"/>
        </w:rPr>
        <w:t>סכיזו</w:t>
      </w:r>
      <w:proofErr w:type="spellEnd"/>
      <w:r w:rsidRPr="00B13494">
        <w:rPr>
          <w:rFonts w:ascii="Assistant" w:eastAsia="Times New Roman" w:hAnsi="Assistant" w:cs="Assistant" w:hint="cs"/>
          <w:color w:val="000000"/>
          <w:kern w:val="0"/>
          <w:sz w:val="36"/>
          <w:szCs w:val="36"/>
          <w:rtl/>
          <w14:ligatures w14:val="none"/>
        </w:rPr>
        <w:t>-פרנואידית</w:t>
      </w:r>
    </w:p>
    <w:p w14:paraId="41439FF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על פי קליין ([1946] 2003) הגנת הפיצול היא מסימניה של העמדה הסכיזואידית-פרנואידית. נוכח אירועי המציאות רווי האלימות והרוע קיימת נטייה רגרסיבית לשוב להגנות של פיצול, השלכה והזדהות השלכתית. פיצולים הם תפיסות קוטביות של רעים מוחלטים מול טובים מוחלטים או "שחור ולבן". העולם נחלק לפתע למחזות רוע צרוף לעומת אזורים נכספים של טוּב ומוגנות אף אם הם אך בדמיון. הנפש נאלצת לפצל את ייצוגיה - ועמדות יותר אינטגרטיביות של גם וגם ושל אפורים, מורחקות ומוכחשות. גם אנשים שברגיל חווים את העולם מתוך עמדה דפרסיבית ואינטגרטיבית המאפיינת בשלות ובגרות, חווים בעתות אלה קריסה זמנית לעמדה </w:t>
      </w:r>
      <w:proofErr w:type="spellStart"/>
      <w:r w:rsidRPr="00B13494">
        <w:rPr>
          <w:rFonts w:ascii="Assistant" w:eastAsia="Times New Roman" w:hAnsi="Assistant" w:cs="Assistant" w:hint="cs"/>
          <w:color w:val="000000"/>
          <w:kern w:val="0"/>
          <w:sz w:val="27"/>
          <w:szCs w:val="27"/>
          <w:rtl/>
          <w14:ligatures w14:val="none"/>
        </w:rPr>
        <w:t>הסכיזו</w:t>
      </w:r>
      <w:proofErr w:type="spellEnd"/>
      <w:r w:rsidRPr="00B13494">
        <w:rPr>
          <w:rFonts w:ascii="Assistant" w:eastAsia="Times New Roman" w:hAnsi="Assistant" w:cs="Assistant" w:hint="cs"/>
          <w:color w:val="000000"/>
          <w:kern w:val="0"/>
          <w:sz w:val="27"/>
          <w:szCs w:val="27"/>
          <w:rtl/>
          <w14:ligatures w14:val="none"/>
        </w:rPr>
        <w:t xml:space="preserve">-פרנואידית. פיצולים אלה כרוכים לרוב גם בהשלכה והזדהות השלכתית. את </w:t>
      </w:r>
      <w:r w:rsidRPr="00B13494">
        <w:rPr>
          <w:rFonts w:ascii="Assistant" w:eastAsia="Times New Roman" w:hAnsi="Assistant" w:cs="Assistant" w:hint="cs"/>
          <w:color w:val="000000"/>
          <w:kern w:val="0"/>
          <w:sz w:val="27"/>
          <w:szCs w:val="27"/>
          <w:rtl/>
          <w14:ligatures w14:val="none"/>
        </w:rPr>
        <w:lastRenderedPageBreak/>
        <w:t>הרע והמאיים שבתוך הנפש נוטה האדם בעמדה זו להשליך על הזולת וכך לחוות את הרוע כמגיע מבחוץ בלבד</w:t>
      </w:r>
      <w:r w:rsidRPr="00B13494">
        <w:rPr>
          <w:rFonts w:ascii="Assistant" w:eastAsia="Times New Roman" w:hAnsi="Assistant" w:cs="Assistant" w:hint="cs"/>
          <w:color w:val="000000"/>
          <w:kern w:val="0"/>
          <w:sz w:val="27"/>
          <w:szCs w:val="27"/>
          <w14:ligatures w14:val="none"/>
        </w:rPr>
        <w:t>.</w:t>
      </w:r>
    </w:p>
    <w:p w14:paraId="5A5CA883"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כך למשל אם נחשוב על מחבל שראינו בסרטוני החמאס מבצע מעשה אלימות כלפי חפים מפשע, נתקשה לדמיין שאולי בביתו הוא בן מסור ואוהב להוריו הקשישים והנכים</w:t>
      </w:r>
      <w:r w:rsidRPr="00B13494">
        <w:rPr>
          <w:rFonts w:ascii="Assistant" w:eastAsia="Times New Roman" w:hAnsi="Assistant" w:cs="Assistant" w:hint="cs"/>
          <w:color w:val="000000"/>
          <w:kern w:val="0"/>
          <w:sz w:val="27"/>
          <w:szCs w:val="27"/>
          <w14:ligatures w14:val="none"/>
        </w:rPr>
        <w:t>.</w:t>
      </w:r>
    </w:p>
    <w:p w14:paraId="2FB98501"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החשיבה המפצלת מתרחבת בעתות אלה גם מעבר לאירועים הטראומטיים לתפיסה כללית של העולם ושל האנשים סביב ותכופות משפיעה גם על יחסי ההעברה. כך נראה לעיתים כי המטופל נאחז בדמותו של המטפל כמלאך מושיע ורב יכולות שיצילו מן התופת הרגשית שהוא מצוי בה. או להבדיל, מאכזב למדי, חסר אונים ולא כשיר, כשאינו יכול להציל מהתופת של הצפת הזיכרונות, הסיוטים, האימה החרדות. אנשים שחוו בילדותם טראומות בהן נפגעו מהזולת ובפרט מדמויות הוריות, עלולים בעת טראומה נשנית בבגרות לאמץ גישה חשדנית כלפי הזולת באופן גורף. הם יחששו ויחשדו בכל אדם, פן יזיק וירע להם, ובכלל זה אף המטפל</w:t>
      </w:r>
      <w:r w:rsidRPr="00B13494">
        <w:rPr>
          <w:rFonts w:ascii="Assistant" w:eastAsia="Times New Roman" w:hAnsi="Assistant" w:cs="Assistant" w:hint="cs"/>
          <w:color w:val="000000"/>
          <w:kern w:val="0"/>
          <w:sz w:val="27"/>
          <w:szCs w:val="27"/>
          <w14:ligatures w14:val="none"/>
        </w:rPr>
        <w:t>.</w:t>
      </w:r>
    </w:p>
    <w:p w14:paraId="7B3041EA"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קליין מדגישה כי ההגנה השכיחה בעמדה </w:t>
      </w:r>
      <w:proofErr w:type="spellStart"/>
      <w:r w:rsidRPr="00B13494">
        <w:rPr>
          <w:rFonts w:ascii="Assistant" w:eastAsia="Times New Roman" w:hAnsi="Assistant" w:cs="Assistant" w:hint="cs"/>
          <w:color w:val="000000"/>
          <w:kern w:val="0"/>
          <w:sz w:val="27"/>
          <w:szCs w:val="27"/>
          <w:rtl/>
          <w14:ligatures w14:val="none"/>
        </w:rPr>
        <w:t>הסכיזו</w:t>
      </w:r>
      <w:proofErr w:type="spellEnd"/>
      <w:r w:rsidRPr="00B13494">
        <w:rPr>
          <w:rFonts w:ascii="Assistant" w:eastAsia="Times New Roman" w:hAnsi="Assistant" w:cs="Assistant" w:hint="cs"/>
          <w:color w:val="000000"/>
          <w:kern w:val="0"/>
          <w:sz w:val="27"/>
          <w:szCs w:val="27"/>
          <w:rtl/>
          <w14:ligatures w14:val="none"/>
        </w:rPr>
        <w:t>-פרנואידית היא חרדת הכליה ואכן נבחין כי מטופלים טראומטיים רבים אפופים חרדת כליה מצמיתה הנמסכת ומתמזגת עם אירועי המציאות המאיימים</w:t>
      </w:r>
      <w:r w:rsidRPr="00B13494">
        <w:rPr>
          <w:rFonts w:ascii="Assistant" w:eastAsia="Times New Roman" w:hAnsi="Assistant" w:cs="Assistant" w:hint="cs"/>
          <w:color w:val="000000"/>
          <w:kern w:val="0"/>
          <w:sz w:val="27"/>
          <w:szCs w:val="27"/>
          <w14:ligatures w14:val="none"/>
        </w:rPr>
        <w:t>.</w:t>
      </w:r>
    </w:p>
    <w:p w14:paraId="055DA3F3" w14:textId="679F0B4A" w:rsidR="00B13494" w:rsidRPr="00B13494" w:rsidRDefault="00483988" w:rsidP="000D5079">
      <w:pPr>
        <w:spacing w:before="150" w:after="150" w:line="360" w:lineRule="auto"/>
        <w:jc w:val="both"/>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10. 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חוויות פלישה, חודרנות, פנטזיות לא מודעות ומחשבות טורדניות</w:t>
      </w:r>
    </w:p>
    <w:p w14:paraId="7467512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טראומות בכלל, ולא רק אקוטיות, מאופיינות בתחושת פלישה וחודרנות של מראות, מחשבות, הבזקים מהתופת, תסריטי אימה מבלעים וחרדות המציפים את התודעה. נוכח אלימות קיצונית ואירועים טראומטיים, הנפש חשה מוצפת, </w:t>
      </w:r>
      <w:proofErr w:type="spellStart"/>
      <w:r w:rsidRPr="00B13494">
        <w:rPr>
          <w:rFonts w:ascii="Assistant" w:eastAsia="Times New Roman" w:hAnsi="Assistant" w:cs="Assistant" w:hint="cs"/>
          <w:color w:val="000000"/>
          <w:kern w:val="0"/>
          <w:sz w:val="27"/>
          <w:szCs w:val="27"/>
          <w:rtl/>
          <w14:ligatures w14:val="none"/>
        </w:rPr>
        <w:t>נפלשת</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ונחדרת</w:t>
      </w:r>
      <w:proofErr w:type="spellEnd"/>
      <w:r w:rsidRPr="00B13494">
        <w:rPr>
          <w:rFonts w:ascii="Assistant" w:eastAsia="Times New Roman" w:hAnsi="Assistant" w:cs="Assistant" w:hint="cs"/>
          <w:color w:val="000000"/>
          <w:kern w:val="0"/>
          <w:sz w:val="27"/>
          <w:szCs w:val="27"/>
          <w:rtl/>
          <w14:ligatures w14:val="none"/>
        </w:rPr>
        <w:t xml:space="preserve"> בשטף תחושות ומחשבות מצמיתות, מפחידות, מאיימות אלימות ולעיתים אף רצחניות. ויניקוט (2004 ב') מכנה בשם</w:t>
      </w:r>
      <w:r w:rsidRPr="00B13494">
        <w:rPr>
          <w:rFonts w:ascii="Assistant" w:eastAsia="Times New Roman" w:hAnsi="Assistant" w:cs="Assistant" w:hint="cs"/>
          <w:color w:val="000000"/>
          <w:kern w:val="0"/>
          <w:sz w:val="27"/>
          <w:szCs w:val="27"/>
          <w14:ligatures w14:val="none"/>
        </w:rPr>
        <w:t xml:space="preserve"> Impingement"" </w:t>
      </w:r>
      <w:r w:rsidRPr="00B13494">
        <w:rPr>
          <w:rFonts w:ascii="Assistant" w:eastAsia="Times New Roman" w:hAnsi="Assistant" w:cs="Assistant" w:hint="cs"/>
          <w:color w:val="000000"/>
          <w:kern w:val="0"/>
          <w:sz w:val="27"/>
          <w:szCs w:val="27"/>
          <w:rtl/>
          <w14:ligatures w14:val="none"/>
        </w:rPr>
        <w:t>התנסויות חודרניות ופולשניות, שראשיתן בינקות בהתנסות בסביבה האימהית שאינה מותאמת לצרכיו של התינוק, אותה חווה התינוק כחודרנית וכמטרידה</w:t>
      </w:r>
      <w:r w:rsidRPr="00B13494">
        <w:rPr>
          <w:rFonts w:ascii="Assistant" w:eastAsia="Times New Roman" w:hAnsi="Assistant" w:cs="Assistant" w:hint="cs"/>
          <w:color w:val="000000"/>
          <w:kern w:val="0"/>
          <w:sz w:val="27"/>
          <w:szCs w:val="27"/>
          <w14:ligatures w14:val="none"/>
        </w:rPr>
        <w:t>.</w:t>
      </w:r>
    </w:p>
    <w:p w14:paraId="3AA147FE"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 xml:space="preserve">אנשים מדווחים כי "רצים להם בראש" תסריטי אימה, שיברי זיכרונות קשים מהאירוע הטראומטי כפי שנחווה או דומיין, ומחשבות טורדניות </w:t>
      </w:r>
      <w:proofErr w:type="spellStart"/>
      <w:r w:rsidRPr="00B13494">
        <w:rPr>
          <w:rFonts w:ascii="Assistant" w:eastAsia="Times New Roman" w:hAnsi="Assistant" w:cs="Assistant" w:hint="cs"/>
          <w:color w:val="000000"/>
          <w:kern w:val="0"/>
          <w:sz w:val="27"/>
          <w:szCs w:val="27"/>
          <w:rtl/>
          <w14:ligatures w14:val="none"/>
        </w:rPr>
        <w:t>ורודפניות</w:t>
      </w:r>
      <w:proofErr w:type="spellEnd"/>
      <w:r w:rsidRPr="00B13494">
        <w:rPr>
          <w:rFonts w:ascii="Assistant" w:eastAsia="Times New Roman" w:hAnsi="Assistant" w:cs="Assistant" w:hint="cs"/>
          <w:color w:val="000000"/>
          <w:kern w:val="0"/>
          <w:sz w:val="27"/>
          <w:szCs w:val="27"/>
          <w:rtl/>
          <w14:ligatures w14:val="none"/>
        </w:rPr>
        <w:t xml:space="preserve">. אף שהם מנסים לגרש מתודעתם מחשבות אלה, דומה שהן כופות עצמן על האדם ופולשות לנפשו ולתודעתו כמו בכוח, ועושות בהן </w:t>
      </w:r>
      <w:proofErr w:type="spellStart"/>
      <w:r w:rsidRPr="00B13494">
        <w:rPr>
          <w:rFonts w:ascii="Assistant" w:eastAsia="Times New Roman" w:hAnsi="Assistant" w:cs="Assistant" w:hint="cs"/>
          <w:color w:val="000000"/>
          <w:kern w:val="0"/>
          <w:sz w:val="27"/>
          <w:szCs w:val="27"/>
          <w:rtl/>
          <w14:ligatures w14:val="none"/>
        </w:rPr>
        <w:t>כבשלהן</w:t>
      </w:r>
      <w:proofErr w:type="spellEnd"/>
      <w:r w:rsidRPr="00B13494">
        <w:rPr>
          <w:rFonts w:ascii="Assistant" w:eastAsia="Times New Roman" w:hAnsi="Assistant" w:cs="Assistant" w:hint="cs"/>
          <w:color w:val="000000"/>
          <w:kern w:val="0"/>
          <w:sz w:val="27"/>
          <w:szCs w:val="27"/>
          <w:rtl/>
          <w14:ligatures w14:val="none"/>
        </w:rPr>
        <w:t xml:space="preserve">. למחשבות טורדניות יש לעיתים אופי </w:t>
      </w:r>
      <w:proofErr w:type="spellStart"/>
      <w:r w:rsidRPr="00B13494">
        <w:rPr>
          <w:rFonts w:ascii="Assistant" w:eastAsia="Times New Roman" w:hAnsi="Assistant" w:cs="Assistant" w:hint="cs"/>
          <w:color w:val="000000"/>
          <w:kern w:val="0"/>
          <w:sz w:val="27"/>
          <w:szCs w:val="27"/>
          <w:rtl/>
          <w14:ligatures w14:val="none"/>
        </w:rPr>
        <w:t>פרסברטיבי</w:t>
      </w:r>
      <w:proofErr w:type="spellEnd"/>
      <w:r w:rsidRPr="00B13494">
        <w:rPr>
          <w:rFonts w:ascii="Assistant" w:eastAsia="Times New Roman" w:hAnsi="Assistant" w:cs="Assistant" w:hint="cs"/>
          <w:color w:val="000000"/>
          <w:kern w:val="0"/>
          <w:sz w:val="27"/>
          <w:szCs w:val="27"/>
          <w:rtl/>
          <w14:ligatures w14:val="none"/>
        </w:rPr>
        <w:t xml:space="preserve"> והן חוזרות על עצמן במעגלים נשנים בשינויים קלים</w:t>
      </w:r>
      <w:r w:rsidRPr="00B13494">
        <w:rPr>
          <w:rFonts w:ascii="Assistant" w:eastAsia="Times New Roman" w:hAnsi="Assistant" w:cs="Assistant" w:hint="cs"/>
          <w:color w:val="000000"/>
          <w:kern w:val="0"/>
          <w:sz w:val="27"/>
          <w:szCs w:val="27"/>
          <w14:ligatures w14:val="none"/>
        </w:rPr>
        <w:t>.</w:t>
      </w:r>
    </w:p>
    <w:p w14:paraId="5853BACE"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לא רק הבזקים מהתופת המציאותית פולשים לתודעה כי אם לעיתים גם פנטזיות לא מודעות (קליין [1936] 2013). נדמה שהטראומה כמו שחררה ניצרה או מוטטה את מחסום הלא מודע וכעת פנטזיות אלה פולשות למודעות ומתמזגות עם המראות והזיכרונות המציאותיים </w:t>
      </w:r>
      <w:proofErr w:type="spellStart"/>
      <w:r w:rsidRPr="00B13494">
        <w:rPr>
          <w:rFonts w:ascii="Assistant" w:eastAsia="Times New Roman" w:hAnsi="Assistant" w:cs="Assistant" w:hint="cs"/>
          <w:color w:val="000000"/>
          <w:kern w:val="0"/>
          <w:sz w:val="27"/>
          <w:szCs w:val="27"/>
          <w:rtl/>
          <w14:ligatures w14:val="none"/>
        </w:rPr>
        <w:t>הרודפניים</w:t>
      </w:r>
      <w:proofErr w:type="spellEnd"/>
      <w:r w:rsidRPr="00B13494">
        <w:rPr>
          <w:rFonts w:ascii="Assistant" w:eastAsia="Times New Roman" w:hAnsi="Assistant" w:cs="Assistant" w:hint="cs"/>
          <w:color w:val="000000"/>
          <w:kern w:val="0"/>
          <w:sz w:val="27"/>
          <w:szCs w:val="27"/>
          <w:rtl/>
          <w14:ligatures w14:val="none"/>
        </w:rPr>
        <w:t xml:space="preserve">. התכנים הקשים מציפים את הנפש באופן חודרני ואלים. המציאות נמסכת בדמיון למעין תסרטי אימה קמאיים שלעיתים אינם ניתנים לתמלול, ולא קל בטיפול להפרידם עוד למרכיביהם המציאותיים </w:t>
      </w:r>
      <w:proofErr w:type="spellStart"/>
      <w:r w:rsidRPr="00B13494">
        <w:rPr>
          <w:rFonts w:ascii="Assistant" w:eastAsia="Times New Roman" w:hAnsi="Assistant" w:cs="Assistant" w:hint="cs"/>
          <w:color w:val="000000"/>
          <w:kern w:val="0"/>
          <w:sz w:val="27"/>
          <w:szCs w:val="27"/>
          <w:rtl/>
          <w14:ligatures w14:val="none"/>
        </w:rPr>
        <w:t>והפנטזמטים</w:t>
      </w:r>
      <w:proofErr w:type="spellEnd"/>
      <w:r w:rsidRPr="00B13494">
        <w:rPr>
          <w:rFonts w:ascii="Assistant" w:eastAsia="Times New Roman" w:hAnsi="Assistant" w:cs="Assistant" w:hint="cs"/>
          <w:color w:val="000000"/>
          <w:kern w:val="0"/>
          <w:sz w:val="27"/>
          <w:szCs w:val="27"/>
          <w14:ligatures w14:val="none"/>
        </w:rPr>
        <w:t>.</w:t>
      </w:r>
    </w:p>
    <w:p w14:paraId="1F326161" w14:textId="7E73471D" w:rsidR="00B13494" w:rsidRPr="00B13494" w:rsidRDefault="00B13494" w:rsidP="000D5079">
      <w:pPr>
        <w:spacing w:before="150" w:after="150" w:line="360" w:lineRule="auto"/>
        <w:jc w:val="both"/>
        <w:outlineLvl w:val="2"/>
        <w:rPr>
          <w:rFonts w:ascii="Assistant" w:eastAsia="Times New Roman" w:hAnsi="Assistant" w:cs="Assistant"/>
          <w:color w:val="000000"/>
          <w:kern w:val="0"/>
          <w:sz w:val="36"/>
          <w:szCs w:val="36"/>
          <w14:ligatures w14:val="none"/>
        </w:rPr>
      </w:pPr>
      <w:proofErr w:type="gramStart"/>
      <w:r w:rsidRPr="00B13494">
        <w:rPr>
          <w:rFonts w:ascii="Assistant" w:eastAsia="Times New Roman" w:hAnsi="Assistant" w:cs="Assistant" w:hint="cs"/>
          <w:color w:val="000000"/>
          <w:kern w:val="0"/>
          <w:sz w:val="36"/>
          <w:szCs w:val="36"/>
          <w14:ligatures w14:val="none"/>
        </w:rPr>
        <w:t>11. </w:t>
      </w:r>
      <w:r w:rsidR="00483988">
        <w:rPr>
          <w:rFonts w:ascii="Assistant" w:eastAsia="Times New Roman" w:hAnsi="Assistant" w:cs="Assistant" w:hint="cs"/>
          <w:color w:val="000000"/>
          <w:kern w:val="0"/>
          <w:sz w:val="36"/>
          <w:szCs w:val="36"/>
          <w:rtl/>
          <w14:ligatures w14:val="none"/>
        </w:rPr>
        <w:t>.</w:t>
      </w:r>
      <w:proofErr w:type="gramEnd"/>
      <w:r w:rsidR="00483988">
        <w:rPr>
          <w:rFonts w:ascii="Assistant" w:eastAsia="Times New Roman" w:hAnsi="Assistant" w:cs="Assistant" w:hint="cs"/>
          <w:color w:val="000000"/>
          <w:kern w:val="0"/>
          <w:sz w:val="36"/>
          <w:szCs w:val="36"/>
          <w:rtl/>
          <w14:ligatures w14:val="none"/>
        </w:rPr>
        <w:t xml:space="preserve"> </w:t>
      </w:r>
      <w:r w:rsidRPr="00B13494">
        <w:rPr>
          <w:rFonts w:ascii="Assistant" w:eastAsia="Times New Roman" w:hAnsi="Assistant" w:cs="Assistant" w:hint="cs"/>
          <w:color w:val="000000"/>
          <w:kern w:val="0"/>
          <w:sz w:val="36"/>
          <w:szCs w:val="36"/>
          <w:rtl/>
          <w14:ligatures w14:val="none"/>
        </w:rPr>
        <w:t>קריסת השפה והייצוג</w:t>
      </w:r>
    </w:p>
    <w:p w14:paraId="51295C4C" w14:textId="0A287E73"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דנה אמיר (2013; 2018) מציינת כי בעת טראומה גורפת, קורסת לעיתים היכולת השפתית ועמה יכולות הייצוג וההסמלה. במצבם אלה חלק מהסבל של נפגעי הטראומה כרוך בתחושות הכאב, התסכול והבדידות על כי אין בנמצא מילים הולמות לתיאור החוויות הטראומטיות הקשות. כותבת רננה שטנגר אלרן (2023): "אל מול פני הטראומה המילים הולכות לאיבוד. פגיעה טראומטית, בגוף ובנפש, היא מה שקורע את הרקמות הרכות. היא מה שחורג מגבולות יכולת ההכרה וההכלה. היא הדבר שלא ניתן להעלות על הדעת ולחשוב אותו. דבר שאין לו מילים... מול עוצמת הכאב והאימה המילים קורסות אל תוך עצמן</w:t>
      </w:r>
      <w:r w:rsidRPr="00B13494">
        <w:rPr>
          <w:rFonts w:ascii="Assistant" w:eastAsia="Times New Roman" w:hAnsi="Assistant" w:cs="Assistant" w:hint="cs"/>
          <w:color w:val="000000"/>
          <w:kern w:val="0"/>
          <w:sz w:val="27"/>
          <w:szCs w:val="27"/>
          <w14:ligatures w14:val="none"/>
        </w:rPr>
        <w:t>".</w:t>
      </w:r>
    </w:p>
    <w:p w14:paraId="73598732"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בהעדר מילים לתקשורת נותר האדם בתחושה שהוא לבדו נוכח חוויותיו הקשות. לכך השלכות על הטיפול משום שהמטופל מתקשה להביע ולדייק את עצמו בחדר, ולתקשר את חוויותיו ואת כאביו באופן מילולי</w:t>
      </w:r>
      <w:r w:rsidRPr="00B13494">
        <w:rPr>
          <w:rFonts w:ascii="Assistant" w:eastAsia="Times New Roman" w:hAnsi="Assistant" w:cs="Assistant" w:hint="cs"/>
          <w:color w:val="000000"/>
          <w:kern w:val="0"/>
          <w:sz w:val="27"/>
          <w:szCs w:val="27"/>
          <w14:ligatures w14:val="none"/>
        </w:rPr>
        <w:t>.</w:t>
      </w:r>
    </w:p>
    <w:p w14:paraId="4CA47BA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קאתי</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קארות</w:t>
      </w:r>
      <w:proofErr w:type="spellEnd"/>
      <w:r w:rsidRPr="00B13494">
        <w:rPr>
          <w:rFonts w:ascii="Assistant" w:eastAsia="Times New Roman" w:hAnsi="Assistant" w:cs="Assistant" w:hint="cs"/>
          <w:color w:val="000000"/>
          <w:kern w:val="0"/>
          <w:sz w:val="27"/>
          <w:szCs w:val="27"/>
          <w:rtl/>
          <w14:ligatures w14:val="none"/>
        </w:rPr>
        <w:t xml:space="preserve"> (1996) בוחנת את מופעי לשון הטראומה דרך בחינת האופנים המורכבים בהם ידיעה ואי-ידיעה אחוזות במנעד החוויות הטראומטיות. היא כותבת בהקשר זה על הפרדוקס הטראומטי, שבו המגע הישיר ביותר עם המאורע האלים </w:t>
      </w:r>
      <w:r w:rsidRPr="00B13494">
        <w:rPr>
          <w:rFonts w:ascii="Assistant" w:eastAsia="Times New Roman" w:hAnsi="Assistant" w:cs="Assistant" w:hint="cs"/>
          <w:color w:val="000000"/>
          <w:kern w:val="0"/>
          <w:sz w:val="27"/>
          <w:szCs w:val="27"/>
          <w:rtl/>
          <w14:ligatures w14:val="none"/>
        </w:rPr>
        <w:lastRenderedPageBreak/>
        <w:t>עשוי להיות דווקא באמצעות אי היכולת לדעת אותו. הטראומה איננה רק החוויה הישירה, לטענתה, אלא אף החמצת החוויה הזאת: לא האיום כשלעצמו אלא העובדה שהאיום מזוהה ככזה רק רגע אחד מאוחר מדי. מאחר שלא נחווה בזמן אמת, נדון המאורע מעתה ועד עולם לא להיות 'ידוע במלואו' (אמיר, 2013)</w:t>
      </w:r>
      <w:r w:rsidRPr="00B13494">
        <w:rPr>
          <w:rFonts w:ascii="Assistant" w:eastAsia="Times New Roman" w:hAnsi="Assistant" w:cs="Assistant" w:hint="cs"/>
          <w:color w:val="000000"/>
          <w:kern w:val="0"/>
          <w:sz w:val="27"/>
          <w:szCs w:val="27"/>
          <w14:ligatures w14:val="none"/>
        </w:rPr>
        <w:t>.</w:t>
      </w:r>
    </w:p>
    <w:p w14:paraId="5D28A47C"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אמיר (2013) מביאה את טענתו של ואן דר קולק</w:t>
      </w:r>
      <w:r w:rsidRPr="00B13494">
        <w:rPr>
          <w:rFonts w:ascii="Assistant" w:eastAsia="Times New Roman" w:hAnsi="Assistant" w:cs="Assistant" w:hint="cs"/>
          <w:color w:val="000000"/>
          <w:kern w:val="0"/>
          <w:sz w:val="27"/>
          <w:szCs w:val="27"/>
          <w14:ligatures w14:val="none"/>
        </w:rPr>
        <w:t xml:space="preserve"> (Van der Kolk et al, 1996) </w:t>
      </w:r>
      <w:r w:rsidRPr="00B13494">
        <w:rPr>
          <w:rFonts w:ascii="Assistant" w:eastAsia="Times New Roman" w:hAnsi="Assistant" w:cs="Assistant" w:hint="cs"/>
          <w:color w:val="000000"/>
          <w:kern w:val="0"/>
          <w:sz w:val="27"/>
          <w:szCs w:val="27"/>
          <w:rtl/>
          <w14:ligatures w14:val="none"/>
        </w:rPr>
        <w:t>כי אחת הבעיות הקשות עם זיכרונות טראומטיים היא שמחמת עצימות הטלטלה והקריסה הנפשית המתלווה אליהם, הם אינם מקבלים ייצוג בכלל וייצוג מילולי בפרט. הוא מרחיב כי בהקשר זה כי מאורעות מבעיתים עשויים להיזכר בחיות קיצונית, או לחלופין להיות כאלה שאינם ניתנים לחלוטין לכל אינטגרציה. אלה הם זיכרונות הנותרים רבי עוצמה אך קפואים, כלומר בלתי ניתנים לשינוי, לא על ידי תהליכים נסיבתיים ולא על ידי הזמן החולף. הם אינם מושָאים להטמעה או לשינוי התפתחותי משום שאינם עוברים כל אינטגרציה לתוך הרשת האסוציאטיבית. מתוך כך הם נותרים חסויים, שומרים על כוחם המגנטי בתוך הבהירות המפורטת ורבת הסתירות, בתוך העמימות הדחוסה האופפת אותם. חוויות טראומטיות, אינן עוברות התמרה לכדי נרטיב אישי, אלא מוטבעות כרשמים ראשוניים שאינם מקבלים ייצוג מילולי</w:t>
      </w:r>
      <w:r w:rsidRPr="00B13494">
        <w:rPr>
          <w:rFonts w:ascii="Assistant" w:eastAsia="Times New Roman" w:hAnsi="Assistant" w:cs="Assistant" w:hint="cs"/>
          <w:color w:val="000000"/>
          <w:kern w:val="0"/>
          <w:sz w:val="27"/>
          <w:szCs w:val="27"/>
          <w14:ligatures w14:val="none"/>
        </w:rPr>
        <w:t>.</w:t>
      </w:r>
    </w:p>
    <w:p w14:paraId="7B3B1BAF"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כיוון שבמקרים אלה קורסת פונקציית הייצוג וההסמלה, שהיא המסד לשפה, נראה כי תכופות יבטאו המטופלים את כאבם בתחושת הצפה של רגשות שאינם ניתנים לתמלול: באמצעות שפות גוף, מחוות או התנהגויות. על המטפל להיות רגיש למחוזות הבעתה והסבל הטרום ייצוגיים האלו בחדר הטיפולי. עליו להפנות רוב קשב למופעי הגוף דוגמת הבעות פנים, אי שקט, תזוזה, תנוחות, שינויים במנעד הקול, נשימה וכדומה. ואן דר קולק (2021) מאמין כי בטיפולים בטראומה ופוסט-טראומה על המטפל להקדיש תשומת לב עמוקה לזירות הגוף ולמעשה הטיפול צריך להתבצע בחלקו דרכן</w:t>
      </w:r>
      <w:r w:rsidRPr="00B13494">
        <w:rPr>
          <w:rFonts w:ascii="Assistant" w:eastAsia="Times New Roman" w:hAnsi="Assistant" w:cs="Assistant" w:hint="cs"/>
          <w:color w:val="000000"/>
          <w:kern w:val="0"/>
          <w:sz w:val="27"/>
          <w:szCs w:val="27"/>
          <w14:ligatures w14:val="none"/>
        </w:rPr>
        <w:t>.</w:t>
      </w:r>
    </w:p>
    <w:p w14:paraId="25A20555"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לעיתים נבחין כי המטופל מצליח להביע חשיבה מאד קונקרטית רק במילים דלות וארציות. כך למשל מטופל אומר: "זה נורא </w:t>
      </w:r>
      <w:proofErr w:type="spellStart"/>
      <w:r w:rsidRPr="00B13494">
        <w:rPr>
          <w:rFonts w:ascii="Assistant" w:eastAsia="Times New Roman" w:hAnsi="Assistant" w:cs="Assistant" w:hint="cs"/>
          <w:color w:val="000000"/>
          <w:kern w:val="0"/>
          <w:sz w:val="27"/>
          <w:szCs w:val="27"/>
          <w:rtl/>
          <w14:ligatures w14:val="none"/>
        </w:rPr>
        <w:t>נורא</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נורא</w:t>
      </w:r>
      <w:proofErr w:type="spellEnd"/>
      <w:r w:rsidRPr="00B13494">
        <w:rPr>
          <w:rFonts w:ascii="Assistant" w:eastAsia="Times New Roman" w:hAnsi="Assistant" w:cs="Assistant" w:hint="cs"/>
          <w:color w:val="000000"/>
          <w:kern w:val="0"/>
          <w:sz w:val="27"/>
          <w:szCs w:val="27"/>
          <w:rtl/>
          <w14:ligatures w14:val="none"/>
        </w:rPr>
        <w:t xml:space="preserve">, אני לא מצליח לישון ואני לא מפסיק לאכול". למעשה המטופל אינו מצליח לבטא את מצוקתו הרגשית העמוקה אלא במושגים מאד קונקרטיים של צרכי הגוף ומתקשה לזהות רגש ולהביעו. </w:t>
      </w:r>
      <w:r w:rsidRPr="00B13494">
        <w:rPr>
          <w:rFonts w:ascii="Assistant" w:eastAsia="Times New Roman" w:hAnsi="Assistant" w:cs="Assistant" w:hint="cs"/>
          <w:color w:val="000000"/>
          <w:kern w:val="0"/>
          <w:sz w:val="27"/>
          <w:szCs w:val="27"/>
          <w:rtl/>
          <w14:ligatures w14:val="none"/>
        </w:rPr>
        <w:lastRenderedPageBreak/>
        <w:t>במצבים אלו נוכל לנסות לסייע למטופל לדייק את חווייתו על ידי התמרת הרובד הקונקרטי או החושי לרובד מילולי וסימבולי יותר של החוויה הרגשית, למשל: "נראה שאתה אתה באי שקט גדול ואתה מאד חרד ומפוחד" או "משהו בביטחון הבסיסי התערער לך, אתה מרגיש חשוף, פגיע ולא מוגן". יש אשר נבחין, לצד הקושי המילולי, גם ברדוקציה חשיבתית ובפגיעה ביכולת החשיבה וההיסק הגבוהים</w:t>
      </w:r>
      <w:r w:rsidRPr="00B13494">
        <w:rPr>
          <w:rFonts w:ascii="Assistant" w:eastAsia="Times New Roman" w:hAnsi="Assistant" w:cs="Assistant" w:hint="cs"/>
          <w:color w:val="000000"/>
          <w:kern w:val="0"/>
          <w:sz w:val="27"/>
          <w:szCs w:val="27"/>
          <w14:ligatures w14:val="none"/>
        </w:rPr>
        <w:t>.</w:t>
      </w:r>
    </w:p>
    <w:p w14:paraId="53B351FD" w14:textId="6F42648B" w:rsidR="00B13494" w:rsidRPr="00B13494" w:rsidRDefault="00483988" w:rsidP="000D5079">
      <w:pPr>
        <w:spacing w:before="150" w:after="150" w:line="360" w:lineRule="auto"/>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12. 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פגיעה באוריינטציית העתיד</w:t>
      </w:r>
    </w:p>
    <w:p w14:paraId="215D3506"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תסמין שכיח נוסף בעקבות טראומה אקוטית הוא ערעור ופגיעה באוריינטציית העתיד בכלל, והעתיד הטוב בפרט. לכך מתווסת העובדה שבעת כתיבת המאמר הלחימה נמשכת. אלפים מפונים מבתיהם מהדרום ומהצפון לזמן ארוך ולא ידוע, וקיימת אי ודאות גדולה לגבי העתיד הממשי. גם מטופלים אופטימיים באופיים, שלפני האירוע הטראומטי האמינו בכל ליבם בעתיד טוב דיו, מאוימים לפתע מהעתיד ומדמיינים בעיני רוחם תסרטי אימה שזה יביא עימו. מטופל ממרכז הארץ תיאר בפני המטפל שלו תסריט אימה חוזר שבו יום אחד תתבצע מתקפת מחבלים דומה לזו של השבת השחורה בשלוש זירות במקביל: בדרום דרך עזה, במרכז דרך יהודה ושומרון ובצפון דרך לבנון. בנוסף יתקיפו באותו היום סוריה, איראן ותימן את ישראל במטוסים, טילים ופצצות. "העולם שונא אותנו ולא יבוא לעזרנו, וזה יהיה הסוף" חתם</w:t>
      </w:r>
      <w:r w:rsidRPr="00B13494">
        <w:rPr>
          <w:rFonts w:ascii="Assistant" w:eastAsia="Times New Roman" w:hAnsi="Assistant" w:cs="Assistant" w:hint="cs"/>
          <w:color w:val="000000"/>
          <w:kern w:val="0"/>
          <w:sz w:val="27"/>
          <w:szCs w:val="27"/>
          <w14:ligatures w14:val="none"/>
        </w:rPr>
        <w:t>.</w:t>
      </w:r>
    </w:p>
    <w:p w14:paraId="0FC7E00E"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במצבים פתולוגיים יותר ניווכח כי נעלמת או נמחקת חוויית העתיד כליל. במצבים אלה כרוך העתיד בחוויית אימה מצמיתה כל כך, עד כי הנפש אינה מסוגלת לדמינו ובמקום דימוי של העתיד מופיע מעין חור שחור או ערפל סמיך. נראה הימנעות קיצונית מעיסוק בשאלה מה יהיה בהמשך. לערפל סמיך זה לגבי העתיד, הקרוב והרחוק כאחד, מתלוות לרוב תחושות חוסר אונים והעדר שליטה, אשר מתרחבות גם לתחומים שאינם קשורים לטראומה. אלו הן האדוות הרעילות של הטראומה בדומה לאדוות שהשלכת אבן לאגם מייצרת. נוכחת חוויית אי ודאות, וזו מחלישה, מערערת ומכניסה את הלוקים בה למצוקה עמוקה. הם מדווחים על תחושות שיתוק, אזלת יד, הימנעות ובעיקר ייאוש</w:t>
      </w:r>
      <w:r w:rsidRPr="00B13494">
        <w:rPr>
          <w:rFonts w:ascii="Assistant" w:eastAsia="Times New Roman" w:hAnsi="Assistant" w:cs="Assistant" w:hint="cs"/>
          <w:color w:val="000000"/>
          <w:kern w:val="0"/>
          <w:sz w:val="27"/>
          <w:szCs w:val="27"/>
          <w14:ligatures w14:val="none"/>
        </w:rPr>
        <w:t>.</w:t>
      </w:r>
    </w:p>
    <w:p w14:paraId="01EB2765" w14:textId="76DE2CC5"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proofErr w:type="gramStart"/>
      <w:r w:rsidRPr="00B13494">
        <w:rPr>
          <w:rFonts w:ascii="Assistant" w:eastAsia="Times New Roman" w:hAnsi="Assistant" w:cs="Assistant" w:hint="cs"/>
          <w:color w:val="000000"/>
          <w:kern w:val="0"/>
          <w:sz w:val="36"/>
          <w:szCs w:val="36"/>
          <w14:ligatures w14:val="none"/>
        </w:rPr>
        <w:t>13. </w:t>
      </w:r>
      <w:r w:rsidR="00483988">
        <w:rPr>
          <w:rFonts w:ascii="Assistant" w:eastAsia="Times New Roman" w:hAnsi="Assistant" w:cs="Assistant" w:hint="cs"/>
          <w:color w:val="000000"/>
          <w:kern w:val="0"/>
          <w:sz w:val="36"/>
          <w:szCs w:val="36"/>
          <w:rtl/>
          <w14:ligatures w14:val="none"/>
        </w:rPr>
        <w:t>.</w:t>
      </w:r>
      <w:proofErr w:type="gramEnd"/>
      <w:r w:rsidR="00483988">
        <w:rPr>
          <w:rFonts w:ascii="Assistant" w:eastAsia="Times New Roman" w:hAnsi="Assistant" w:cs="Assistant" w:hint="cs"/>
          <w:color w:val="000000"/>
          <w:kern w:val="0"/>
          <w:sz w:val="36"/>
          <w:szCs w:val="36"/>
          <w:rtl/>
          <w14:ligatures w14:val="none"/>
        </w:rPr>
        <w:t xml:space="preserve"> </w:t>
      </w:r>
      <w:r w:rsidRPr="00B13494">
        <w:rPr>
          <w:rFonts w:ascii="Assistant" w:eastAsia="Times New Roman" w:hAnsi="Assistant" w:cs="Assistant" w:hint="cs"/>
          <w:color w:val="000000"/>
          <w:kern w:val="0"/>
          <w:sz w:val="36"/>
          <w:szCs w:val="36"/>
          <w:rtl/>
          <w14:ligatures w14:val="none"/>
        </w:rPr>
        <w:t>טראומת ההפקרה</w:t>
      </w:r>
    </w:p>
    <w:p w14:paraId="35530AE9"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השעות הארוכות בהם התחננו נפגעי השבת השחורה, בעודם נטבחים בבתיהם ובמסיבה, לעזרה מכוחות ההצלה ואלה בוששו להגיע - מולידות טראומה נוספת. המושג טראומת ההפקרה</w:t>
      </w:r>
      <w:r w:rsidRPr="00B13494">
        <w:rPr>
          <w:rFonts w:ascii="Assistant" w:eastAsia="Times New Roman" w:hAnsi="Assistant" w:cs="Assistant" w:hint="cs"/>
          <w:color w:val="000000"/>
          <w:kern w:val="0"/>
          <w:sz w:val="27"/>
          <w:szCs w:val="27"/>
          <w14:ligatures w14:val="none"/>
        </w:rPr>
        <w:t xml:space="preserve"> (betrayal trauma) </w:t>
      </w:r>
      <w:r w:rsidRPr="00B13494">
        <w:rPr>
          <w:rFonts w:ascii="Assistant" w:eastAsia="Times New Roman" w:hAnsi="Assistant" w:cs="Assistant" w:hint="cs"/>
          <w:color w:val="000000"/>
          <w:kern w:val="0"/>
          <w:sz w:val="27"/>
          <w:szCs w:val="27"/>
          <w:rtl/>
          <w14:ligatures w14:val="none"/>
        </w:rPr>
        <w:t xml:space="preserve">נטבע על ידי ג'ניפר </w:t>
      </w:r>
      <w:proofErr w:type="spellStart"/>
      <w:r w:rsidRPr="00B13494">
        <w:rPr>
          <w:rFonts w:ascii="Assistant" w:eastAsia="Times New Roman" w:hAnsi="Assistant" w:cs="Assistant" w:hint="cs"/>
          <w:color w:val="000000"/>
          <w:kern w:val="0"/>
          <w:sz w:val="27"/>
          <w:szCs w:val="27"/>
          <w:rtl/>
          <w14:ligatures w14:val="none"/>
        </w:rPr>
        <w:t>פרייד</w:t>
      </w:r>
      <w:proofErr w:type="spellEnd"/>
      <w:r w:rsidRPr="00B13494">
        <w:rPr>
          <w:rFonts w:ascii="Assistant" w:eastAsia="Times New Roman" w:hAnsi="Assistant" w:cs="Assistant" w:hint="cs"/>
          <w:color w:val="000000"/>
          <w:kern w:val="0"/>
          <w:sz w:val="27"/>
          <w:szCs w:val="27"/>
          <w14:ligatures w14:val="none"/>
        </w:rPr>
        <w:t xml:space="preserve"> (</w:t>
      </w:r>
      <w:proofErr w:type="spellStart"/>
      <w:r w:rsidRPr="00B13494">
        <w:rPr>
          <w:rFonts w:ascii="Assistant" w:eastAsia="Times New Roman" w:hAnsi="Assistant" w:cs="Assistant" w:hint="cs"/>
          <w:color w:val="000000"/>
          <w:kern w:val="0"/>
          <w:sz w:val="27"/>
          <w:szCs w:val="27"/>
          <w14:ligatures w14:val="none"/>
        </w:rPr>
        <w:t>Freyd</w:t>
      </w:r>
      <w:proofErr w:type="spellEnd"/>
      <w:r w:rsidRPr="00B13494">
        <w:rPr>
          <w:rFonts w:ascii="Assistant" w:eastAsia="Times New Roman" w:hAnsi="Assistant" w:cs="Assistant" w:hint="cs"/>
          <w:color w:val="000000"/>
          <w:kern w:val="0"/>
          <w:sz w:val="27"/>
          <w:szCs w:val="27"/>
          <w14:ligatures w14:val="none"/>
        </w:rPr>
        <w:t xml:space="preserve">, 1994) </w:t>
      </w:r>
      <w:r w:rsidRPr="00B13494">
        <w:rPr>
          <w:rFonts w:ascii="Assistant" w:eastAsia="Times New Roman" w:hAnsi="Assistant" w:cs="Assistant" w:hint="cs"/>
          <w:color w:val="000000"/>
          <w:kern w:val="0"/>
          <w:sz w:val="27"/>
          <w:szCs w:val="27"/>
          <w:rtl/>
          <w14:ligatures w14:val="none"/>
        </w:rPr>
        <w:t xml:space="preserve">ומוגדר כמצב בו אדם או מוסד שהיה אמון על הגנת ושמירת הפרט, בגד בו על ידי פגיעה ישירה או על ידי התעלמות והפקרה בעת סכנה והזדקקות נואשת. כתוצאה נוצרת תחושה עמוקה של הפניית עורף ונטישה מצמיתה. זוהי, לפי </w:t>
      </w:r>
      <w:proofErr w:type="spellStart"/>
      <w:r w:rsidRPr="00B13494">
        <w:rPr>
          <w:rFonts w:ascii="Assistant" w:eastAsia="Times New Roman" w:hAnsi="Assistant" w:cs="Assistant" w:hint="cs"/>
          <w:color w:val="000000"/>
          <w:kern w:val="0"/>
          <w:sz w:val="27"/>
          <w:szCs w:val="27"/>
          <w:rtl/>
          <w14:ligatures w14:val="none"/>
        </w:rPr>
        <w:t>פרייד</w:t>
      </w:r>
      <w:proofErr w:type="spellEnd"/>
      <w:r w:rsidRPr="00B13494">
        <w:rPr>
          <w:rFonts w:ascii="Assistant" w:eastAsia="Times New Roman" w:hAnsi="Assistant" w:cs="Assistant" w:hint="cs"/>
          <w:color w:val="000000"/>
          <w:kern w:val="0"/>
          <w:sz w:val="27"/>
          <w:szCs w:val="27"/>
          <w:rtl/>
          <w14:ligatures w14:val="none"/>
        </w:rPr>
        <w:t xml:space="preserve">, טראומה על טראומה ופגיעתה במרקם המוגנות </w:t>
      </w:r>
      <w:proofErr w:type="spellStart"/>
      <w:r w:rsidRPr="00B13494">
        <w:rPr>
          <w:rFonts w:ascii="Assistant" w:eastAsia="Times New Roman" w:hAnsi="Assistant" w:cs="Assistant" w:hint="cs"/>
          <w:color w:val="000000"/>
          <w:kern w:val="0"/>
          <w:sz w:val="27"/>
          <w:szCs w:val="27"/>
          <w:rtl/>
          <w14:ligatures w14:val="none"/>
        </w:rPr>
        <w:t>וההיות</w:t>
      </w:r>
      <w:proofErr w:type="spellEnd"/>
      <w:r w:rsidRPr="00B13494">
        <w:rPr>
          <w:rFonts w:ascii="Assistant" w:eastAsia="Times New Roman" w:hAnsi="Assistant" w:cs="Assistant" w:hint="cs"/>
          <w:color w:val="000000"/>
          <w:kern w:val="0"/>
          <w:sz w:val="27"/>
          <w:szCs w:val="27"/>
          <w:rtl/>
          <w14:ligatures w14:val="none"/>
        </w:rPr>
        <w:t xml:space="preserve"> אנושה והרסנית. אחת מהשלכותיה הקשות של טראומת הבגידה היא שהיא מערערת את יכולת הפרט לסמוך על הזולת באופן גורף ומוכלל, ובכלל זה על המטפל. על פי דנה אמיר (2023) בשבת השחורה חווינו הפקרה שככל שנקפו השעות הפכה מתקלה נקודתית לקריסה רחבה וכוללת, קריסה של עצם האפשרות להאמין, לסמוך, לקוות שיש לזוועה תְּחוּם וְתִחוּם ושיש אובייקטים שאמונים על התיחום הזה</w:t>
      </w:r>
      <w:r w:rsidRPr="00B13494">
        <w:rPr>
          <w:rFonts w:ascii="Assistant" w:eastAsia="Times New Roman" w:hAnsi="Assistant" w:cs="Assistant" w:hint="cs"/>
          <w:color w:val="000000"/>
          <w:kern w:val="0"/>
          <w:sz w:val="27"/>
          <w:szCs w:val="27"/>
          <w14:ligatures w14:val="none"/>
        </w:rPr>
        <w:t>.</w:t>
      </w:r>
    </w:p>
    <w:p w14:paraId="4DD64F7B" w14:textId="79414922" w:rsidR="00B13494" w:rsidRPr="00B13494" w:rsidRDefault="00B13494" w:rsidP="000D5079">
      <w:pPr>
        <w:spacing w:before="150" w:after="150" w:line="360" w:lineRule="auto"/>
        <w:outlineLvl w:val="2"/>
        <w:rPr>
          <w:rFonts w:ascii="Assistant" w:eastAsia="Times New Roman" w:hAnsi="Assistant" w:cs="Assistant"/>
          <w:color w:val="000000"/>
          <w:kern w:val="0"/>
          <w:sz w:val="36"/>
          <w:szCs w:val="36"/>
          <w14:ligatures w14:val="none"/>
        </w:rPr>
      </w:pPr>
      <w:proofErr w:type="gramStart"/>
      <w:r w:rsidRPr="00B13494">
        <w:rPr>
          <w:rFonts w:ascii="Assistant" w:eastAsia="Times New Roman" w:hAnsi="Assistant" w:cs="Assistant" w:hint="cs"/>
          <w:color w:val="000000"/>
          <w:kern w:val="0"/>
          <w:sz w:val="36"/>
          <w:szCs w:val="36"/>
          <w14:ligatures w14:val="none"/>
        </w:rPr>
        <w:t>14. </w:t>
      </w:r>
      <w:r w:rsidR="00483988">
        <w:rPr>
          <w:rFonts w:ascii="Assistant" w:eastAsia="Times New Roman" w:hAnsi="Assistant" w:cs="Assistant" w:hint="cs"/>
          <w:color w:val="000000"/>
          <w:kern w:val="0"/>
          <w:sz w:val="36"/>
          <w:szCs w:val="36"/>
          <w:rtl/>
          <w14:ligatures w14:val="none"/>
        </w:rPr>
        <w:t>.</w:t>
      </w:r>
      <w:proofErr w:type="gramEnd"/>
      <w:r w:rsidR="00483988">
        <w:rPr>
          <w:rFonts w:ascii="Assistant" w:eastAsia="Times New Roman" w:hAnsi="Assistant" w:cs="Assistant" w:hint="cs"/>
          <w:color w:val="000000"/>
          <w:kern w:val="0"/>
          <w:sz w:val="36"/>
          <w:szCs w:val="36"/>
          <w:rtl/>
          <w14:ligatures w14:val="none"/>
        </w:rPr>
        <w:t xml:space="preserve"> </w:t>
      </w:r>
      <w:proofErr w:type="spellStart"/>
      <w:r w:rsidRPr="00B13494">
        <w:rPr>
          <w:rFonts w:ascii="Assistant" w:eastAsia="Times New Roman" w:hAnsi="Assistant" w:cs="Assistant" w:hint="cs"/>
          <w:color w:val="000000"/>
          <w:kern w:val="0"/>
          <w:sz w:val="36"/>
          <w:szCs w:val="36"/>
          <w:rtl/>
          <w14:ligatures w14:val="none"/>
        </w:rPr>
        <w:t>הנכחת</w:t>
      </w:r>
      <w:proofErr w:type="spellEnd"/>
      <w:r w:rsidRPr="00B13494">
        <w:rPr>
          <w:rFonts w:ascii="Assistant" w:eastAsia="Times New Roman" w:hAnsi="Assistant" w:cs="Assistant" w:hint="cs"/>
          <w:color w:val="000000"/>
          <w:kern w:val="0"/>
          <w:sz w:val="36"/>
          <w:szCs w:val="36"/>
          <w:rtl/>
          <w14:ligatures w14:val="none"/>
        </w:rPr>
        <w:t xml:space="preserve"> המוות וייצוגיו וחרדת הכליה</w:t>
      </w:r>
    </w:p>
    <w:p w14:paraId="31B4136D"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בשגרה יש לרובנו דרכים יעילות על מנת שלא לתת למוות, על מבועיו השונים, להציפנו ולקנות נחלה בנפשנו. אף שהוא אורב שם לכולנו ולכל יקירנו, כל אחד ממנן לעצמו, במודע ושלא במודע, עד כמה לתת לעובדה זו לחדור מבעד לשריון ההגנות הבריא. כל אחד מאיתנו ודרכיו, הכחשותיו והרחקותיו. ואילו נוכח טראומה מכריתה ורצחנית, דומה שהכחשות אלה קורסות וייצוגי המוות פולשים לנפש באופנים מגוונים. המפגש עם העדויות הקשות בשדות הקטל, בתעלות בהמתנה לירייה, בממ"דים השרופים, </w:t>
      </w:r>
      <w:proofErr w:type="spellStart"/>
      <w:r w:rsidRPr="00B13494">
        <w:rPr>
          <w:rFonts w:ascii="Assistant" w:eastAsia="Times New Roman" w:hAnsi="Assistant" w:cs="Assistant" w:hint="cs"/>
          <w:color w:val="000000"/>
          <w:kern w:val="0"/>
          <w:sz w:val="27"/>
          <w:szCs w:val="27"/>
          <w:rtl/>
          <w14:ligatures w14:val="none"/>
        </w:rPr>
        <w:t>במיגוניות</w:t>
      </w:r>
      <w:proofErr w:type="spellEnd"/>
      <w:r w:rsidRPr="00B13494">
        <w:rPr>
          <w:rFonts w:ascii="Assistant" w:eastAsia="Times New Roman" w:hAnsi="Assistant" w:cs="Assistant" w:hint="cs"/>
          <w:color w:val="000000"/>
          <w:kern w:val="0"/>
          <w:sz w:val="27"/>
          <w:szCs w:val="27"/>
          <w:rtl/>
          <w14:ligatures w14:val="none"/>
        </w:rPr>
        <w:t xml:space="preserve"> שהפכו באופן פרדוקסלי למלכודות מוות, בחוויות המחרידות של ניצולים, באיום ההכחדה ובסרטונים של גופות, מעורר במטופלים ובמטפלים כאחד חרדות ואמוציות מורבידיות עמוקות אשר תכופות אין להן שם ורק אימת מוות קמאית ומכלה אופפת אותן</w:t>
      </w:r>
      <w:r w:rsidRPr="00B13494">
        <w:rPr>
          <w:rFonts w:ascii="Assistant" w:eastAsia="Times New Roman" w:hAnsi="Assistant" w:cs="Assistant" w:hint="cs"/>
          <w:color w:val="000000"/>
          <w:kern w:val="0"/>
          <w:sz w:val="27"/>
          <w:szCs w:val="27"/>
          <w14:ligatures w14:val="none"/>
        </w:rPr>
        <w:t>.</w:t>
      </w:r>
    </w:p>
    <w:p w14:paraId="645A0C18"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לכך תורמת תחושת העדר המוגנות וההפקרה בעקבות השעות הארוכות בהן בוששו כוחות ההצלה להגיע אל הנפגעים. אלו הם החומרים מהם עשויים הקשים שבסיוטים אודות המוות במלוא אלימותו ואימת מחשכיו. כל רומנטיזציה נטלה מייצוגיו ומופעיו השונים באירועי השבת השחורה</w:t>
      </w:r>
      <w:r w:rsidRPr="00B13494">
        <w:rPr>
          <w:rFonts w:ascii="Assistant" w:eastAsia="Times New Roman" w:hAnsi="Assistant" w:cs="Assistant" w:hint="cs"/>
          <w:color w:val="000000"/>
          <w:kern w:val="0"/>
          <w:sz w:val="27"/>
          <w:szCs w:val="27"/>
          <w14:ligatures w14:val="none"/>
        </w:rPr>
        <w:t>.</w:t>
      </w:r>
    </w:p>
    <w:p w14:paraId="6D8EEA34"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בין אם אנו מטפלים המאמינים בדחף המוות (פרויד 2021; קליין 2003) ובין אם לאו, ניווכח כי היקף האירועים המורבידיים תוקף את מעטפת ההגנות הטבעית. אין מדובר במפגש חד פעמי עם המוות בעקבות מבט חטוף אל עבר בעל חיים מת בשולי הדרך. מדובר באירוע שלא ידענו שכמותו בהיקפו ועוצמת האכזריות שלו, עם מופעי מוות רבים, אלימים וקשים מנשוא בעצימות גבוהה, בו נרצחו מאות על לא עוול בכפם, בעקבותיו חשים חלק מהנפגעים שבר עמוק בציר החיים החיוני והמוגן. גם כאן נראה תכופות כי המחשבות המורבידיות מהדהדות למבועיו ולתצורותיו המגוונות של ייצוגי המוות הקדומים של האדם משחר ינקותו, בין אם מולדים או נרכשים</w:t>
      </w:r>
      <w:r w:rsidRPr="00B13494">
        <w:rPr>
          <w:rFonts w:ascii="Assistant" w:eastAsia="Times New Roman" w:hAnsi="Assistant" w:cs="Assistant" w:hint="cs"/>
          <w:color w:val="000000"/>
          <w:kern w:val="0"/>
          <w:sz w:val="27"/>
          <w:szCs w:val="27"/>
          <w14:ligatures w14:val="none"/>
        </w:rPr>
        <w:t>.</w:t>
      </w:r>
    </w:p>
    <w:p w14:paraId="1EBBC5E7"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אצל חלק מנפגעי הטראומה האקוטית אשר איבדו את יקיריהם נבחין במעין "נאמנות למתים" במופעים שונים. חלקם נמנעים מכל פעילות הנחוות כנעימה משום שיקירם המת אינו יכול עוד לחוות דברים כאלה, חלקם חשים כי עליהם להיות צמודים למת במחשבותיהם יומם וליל, אחרים מתמסרים להנצחה וכדומה</w:t>
      </w:r>
      <w:r w:rsidRPr="00B13494">
        <w:rPr>
          <w:rFonts w:ascii="Assistant" w:eastAsia="Times New Roman" w:hAnsi="Assistant" w:cs="Assistant" w:hint="cs"/>
          <w:color w:val="000000"/>
          <w:kern w:val="0"/>
          <w:sz w:val="27"/>
          <w:szCs w:val="27"/>
          <w14:ligatures w14:val="none"/>
        </w:rPr>
        <w:t>.</w:t>
      </w:r>
    </w:p>
    <w:p w14:paraId="24A3EFE2" w14:textId="7E74C204" w:rsidR="00B13494" w:rsidRPr="00B13494" w:rsidRDefault="00483988" w:rsidP="000D5079">
      <w:pPr>
        <w:spacing w:before="150" w:after="150" w:line="360" w:lineRule="auto"/>
        <w:outlineLvl w:val="2"/>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36"/>
          <w:szCs w:val="36"/>
          <w14:ligatures w14:val="none"/>
        </w:rPr>
        <w:t>.</w:t>
      </w:r>
      <w:r w:rsidR="00B13494" w:rsidRPr="00B13494">
        <w:rPr>
          <w:rFonts w:ascii="Assistant" w:eastAsia="Times New Roman" w:hAnsi="Assistant" w:cs="Assistant" w:hint="cs"/>
          <w:color w:val="000000"/>
          <w:kern w:val="0"/>
          <w:sz w:val="36"/>
          <w:szCs w:val="36"/>
          <w14:ligatures w14:val="none"/>
        </w:rPr>
        <w:t>15. </w:t>
      </w:r>
      <w:r>
        <w:rPr>
          <w:rFonts w:ascii="Assistant" w:eastAsia="Times New Roman" w:hAnsi="Assistant" w:cs="Assistant" w:hint="cs"/>
          <w:color w:val="000000"/>
          <w:kern w:val="0"/>
          <w:sz w:val="36"/>
          <w:szCs w:val="36"/>
          <w:rtl/>
          <w14:ligatures w14:val="none"/>
        </w:rPr>
        <w:t xml:space="preserve"> </w:t>
      </w:r>
      <w:r w:rsidR="00B13494" w:rsidRPr="00B13494">
        <w:rPr>
          <w:rFonts w:ascii="Assistant" w:eastAsia="Times New Roman" w:hAnsi="Assistant" w:cs="Assistant" w:hint="cs"/>
          <w:color w:val="000000"/>
          <w:kern w:val="0"/>
          <w:sz w:val="36"/>
          <w:szCs w:val="36"/>
          <w:rtl/>
          <w14:ligatures w14:val="none"/>
        </w:rPr>
        <w:t>תחושת בדידות, לבדיות ונטישה</w:t>
      </w:r>
    </w:p>
    <w:p w14:paraId="40367716"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נפגעי טראומה רבים מדווחים על תחושות עמוקות של לבדיות</w:t>
      </w:r>
      <w:r w:rsidRPr="00B13494">
        <w:rPr>
          <w:rFonts w:ascii="Assistant" w:eastAsia="Times New Roman" w:hAnsi="Assistant" w:cs="Assistant" w:hint="cs"/>
          <w:color w:val="000000"/>
          <w:kern w:val="0"/>
          <w:sz w:val="27"/>
          <w:szCs w:val="27"/>
          <w14:ligatures w14:val="none"/>
        </w:rPr>
        <w:t xml:space="preserve"> (aloneness), </w:t>
      </w:r>
      <w:r w:rsidRPr="00B13494">
        <w:rPr>
          <w:rFonts w:ascii="Assistant" w:eastAsia="Times New Roman" w:hAnsi="Assistant" w:cs="Assistant" w:hint="cs"/>
          <w:color w:val="000000"/>
          <w:kern w:val="0"/>
          <w:sz w:val="27"/>
          <w:szCs w:val="27"/>
          <w:rtl/>
          <w14:ligatures w14:val="none"/>
        </w:rPr>
        <w:t>בידוד</w:t>
      </w:r>
      <w:r w:rsidRPr="00B13494">
        <w:rPr>
          <w:rFonts w:ascii="Assistant" w:eastAsia="Times New Roman" w:hAnsi="Assistant" w:cs="Assistant" w:hint="cs"/>
          <w:color w:val="000000"/>
          <w:kern w:val="0"/>
          <w:sz w:val="27"/>
          <w:szCs w:val="27"/>
          <w14:ligatures w14:val="none"/>
        </w:rPr>
        <w:t xml:space="preserve"> (isolation) </w:t>
      </w:r>
      <w:r w:rsidRPr="00B13494">
        <w:rPr>
          <w:rFonts w:ascii="Assistant" w:eastAsia="Times New Roman" w:hAnsi="Assistant" w:cs="Assistant" w:hint="cs"/>
          <w:color w:val="000000"/>
          <w:kern w:val="0"/>
          <w:sz w:val="27"/>
          <w:szCs w:val="27"/>
          <w:rtl/>
          <w14:ligatures w14:val="none"/>
        </w:rPr>
        <w:t>ובדידות</w:t>
      </w:r>
      <w:r w:rsidRPr="00B13494">
        <w:rPr>
          <w:rFonts w:ascii="Assistant" w:eastAsia="Times New Roman" w:hAnsi="Assistant" w:cs="Assistant" w:hint="cs"/>
          <w:color w:val="000000"/>
          <w:kern w:val="0"/>
          <w:sz w:val="27"/>
          <w:szCs w:val="27"/>
          <w14:ligatures w14:val="none"/>
        </w:rPr>
        <w:t xml:space="preserve"> (loneliness). </w:t>
      </w:r>
      <w:r w:rsidRPr="00B13494">
        <w:rPr>
          <w:rFonts w:ascii="Assistant" w:eastAsia="Times New Roman" w:hAnsi="Assistant" w:cs="Assistant" w:hint="cs"/>
          <w:color w:val="000000"/>
          <w:kern w:val="0"/>
          <w:sz w:val="27"/>
          <w:szCs w:val="27"/>
          <w:rtl/>
          <w14:ligatures w14:val="none"/>
        </w:rPr>
        <w:t>גם נפגעים העטופים ביקיריהם חשים כי באזור הנפשי הטראומטי הם אפופים לבד מצמית ואינם מצליחים להביע את כאביהם כפי שהיו רוצים, או שהם מתקשים לחוש מובנים. משל היה זה אזור שאין בו אפשרות כניסה לבני משפחה וחברים לשם נוחם. לעיתים אף לא למטפל</w:t>
      </w:r>
      <w:r w:rsidRPr="00B13494">
        <w:rPr>
          <w:rFonts w:ascii="Assistant" w:eastAsia="Times New Roman" w:hAnsi="Assistant" w:cs="Assistant" w:hint="cs"/>
          <w:color w:val="000000"/>
          <w:kern w:val="0"/>
          <w:sz w:val="27"/>
          <w:szCs w:val="27"/>
          <w14:ligatures w14:val="none"/>
        </w:rPr>
        <w:t>.</w:t>
      </w:r>
    </w:p>
    <w:p w14:paraId="0483537F"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נדבך נוסף בתחושת </w:t>
      </w:r>
      <w:proofErr w:type="spellStart"/>
      <w:r w:rsidRPr="00B13494">
        <w:rPr>
          <w:rFonts w:ascii="Assistant" w:eastAsia="Times New Roman" w:hAnsi="Assistant" w:cs="Assistant" w:hint="cs"/>
          <w:color w:val="000000"/>
          <w:kern w:val="0"/>
          <w:sz w:val="27"/>
          <w:szCs w:val="27"/>
          <w:rtl/>
          <w14:ligatures w14:val="none"/>
        </w:rPr>
        <w:t>הלבד</w:t>
      </w:r>
      <w:proofErr w:type="spellEnd"/>
      <w:r w:rsidRPr="00B13494">
        <w:rPr>
          <w:rFonts w:ascii="Assistant" w:eastAsia="Times New Roman" w:hAnsi="Assistant" w:cs="Assistant" w:hint="cs"/>
          <w:color w:val="000000"/>
          <w:kern w:val="0"/>
          <w:sz w:val="27"/>
          <w:szCs w:val="27"/>
          <w:rtl/>
          <w14:ligatures w14:val="none"/>
        </w:rPr>
        <w:t xml:space="preserve"> קשור בתחושת הנטישה הקשה: בעובדה שבעת האירוע הטראומטי חשו השורדים לבדם באין מושיע. איש לא היה שם כדי לעזור להם, להצילם, להגיש עזרה רפואית או להפסיק את הסיוט המחריד. גם כשהיו בחברת יקיריהם וחבריהם, גם אלו היו נתונים לסכנת מוות וקצרה ידם מלהושיע. לעיתים אף נרצחו או נפצעו אל מול עיניהם של המטופלים. רבים חשו בשעות הארוכות שנקפו כי הם מופקרים למותם. אף אנשים שלא חוו את הזוועות אלא רק נחשפו לתחושת ההפקרה חוו חוויות טראומטיות בעקבות כך וגם הם מדווחים על תחושה של בדידות והעדר נוכח תסריטי האימה שהאירועים מעלים בנפשם. תחושת </w:t>
      </w:r>
      <w:proofErr w:type="spellStart"/>
      <w:r w:rsidRPr="00B13494">
        <w:rPr>
          <w:rFonts w:ascii="Assistant" w:eastAsia="Times New Roman" w:hAnsi="Assistant" w:cs="Assistant" w:hint="cs"/>
          <w:color w:val="000000"/>
          <w:kern w:val="0"/>
          <w:sz w:val="27"/>
          <w:szCs w:val="27"/>
          <w:rtl/>
          <w14:ligatures w14:val="none"/>
        </w:rPr>
        <w:t>הלבד</w:t>
      </w:r>
      <w:proofErr w:type="spellEnd"/>
      <w:r w:rsidRPr="00B13494">
        <w:rPr>
          <w:rFonts w:ascii="Assistant" w:eastAsia="Times New Roman" w:hAnsi="Assistant" w:cs="Assistant" w:hint="cs"/>
          <w:color w:val="000000"/>
          <w:kern w:val="0"/>
          <w:sz w:val="27"/>
          <w:szCs w:val="27"/>
          <w:rtl/>
          <w14:ligatures w14:val="none"/>
        </w:rPr>
        <w:t xml:space="preserve"> העמוקה </w:t>
      </w:r>
      <w:r w:rsidRPr="00B13494">
        <w:rPr>
          <w:rFonts w:ascii="Assistant" w:eastAsia="Times New Roman" w:hAnsi="Assistant" w:cs="Assistant" w:hint="cs"/>
          <w:color w:val="000000"/>
          <w:kern w:val="0"/>
          <w:sz w:val="27"/>
          <w:szCs w:val="27"/>
          <w:rtl/>
          <w14:ligatures w14:val="none"/>
        </w:rPr>
        <w:lastRenderedPageBreak/>
        <w:t xml:space="preserve">כרוכה כמובן גם בקריסת ייצוגי האובייקט הטוב, בפיצולים והשלכות, בהזדהות השלכתית, ברגרסיה לאזורים טרום </w:t>
      </w:r>
      <w:proofErr w:type="spellStart"/>
      <w:r w:rsidRPr="00B13494">
        <w:rPr>
          <w:rFonts w:ascii="Assistant" w:eastAsia="Times New Roman" w:hAnsi="Assistant" w:cs="Assistant" w:hint="cs"/>
          <w:color w:val="000000"/>
          <w:kern w:val="0"/>
          <w:sz w:val="27"/>
          <w:szCs w:val="27"/>
          <w:rtl/>
          <w14:ligatures w14:val="none"/>
        </w:rPr>
        <w:t>אובייקטליים</w:t>
      </w:r>
      <w:proofErr w:type="spellEnd"/>
      <w:r w:rsidRPr="00B13494">
        <w:rPr>
          <w:rFonts w:ascii="Assistant" w:eastAsia="Times New Roman" w:hAnsi="Assistant" w:cs="Assistant" w:hint="cs"/>
          <w:color w:val="000000"/>
          <w:kern w:val="0"/>
          <w:sz w:val="27"/>
          <w:szCs w:val="27"/>
          <w:rtl/>
          <w14:ligatures w14:val="none"/>
        </w:rPr>
        <w:t xml:space="preserve"> ובקושי לתקשר את חוויות האימה במילים – כפי שתואר בסעיפים הקודמים</w:t>
      </w:r>
      <w:r w:rsidRPr="00B13494">
        <w:rPr>
          <w:rFonts w:ascii="Assistant" w:eastAsia="Times New Roman" w:hAnsi="Assistant" w:cs="Assistant" w:hint="cs"/>
          <w:color w:val="000000"/>
          <w:kern w:val="0"/>
          <w:sz w:val="27"/>
          <w:szCs w:val="27"/>
          <w14:ligatures w14:val="none"/>
        </w:rPr>
        <w:t>.</w:t>
      </w:r>
    </w:p>
    <w:p w14:paraId="3D26F412" w14:textId="604414C7" w:rsidR="00B13494" w:rsidRPr="00483988" w:rsidRDefault="00483988" w:rsidP="000D5079">
      <w:pPr>
        <w:spacing w:before="100" w:beforeAutospacing="1" w:after="100" w:afterAutospacing="1" w:line="360" w:lineRule="auto"/>
        <w:jc w:val="both"/>
        <w:rPr>
          <w:rFonts w:ascii="Assistant" w:eastAsia="Times New Roman" w:hAnsi="Assistant" w:cs="Assistant"/>
          <w:color w:val="000000"/>
          <w:kern w:val="0"/>
          <w:sz w:val="36"/>
          <w:szCs w:val="36"/>
          <w14:ligatures w14:val="none"/>
        </w:rPr>
      </w:pPr>
      <w:r>
        <w:rPr>
          <w:rFonts w:ascii="Assistant" w:eastAsia="Times New Roman" w:hAnsi="Assistant" w:cs="Assistant"/>
          <w:color w:val="000000"/>
          <w:kern w:val="0"/>
          <w:sz w:val="27"/>
          <w:szCs w:val="27"/>
          <w14:ligatures w14:val="none"/>
        </w:rPr>
        <w:t>.</w:t>
      </w:r>
      <w:r w:rsidR="00B13494" w:rsidRPr="00B13494">
        <w:rPr>
          <w:rFonts w:ascii="Assistant" w:eastAsia="Times New Roman" w:hAnsi="Assistant" w:cs="Assistant" w:hint="cs"/>
          <w:color w:val="000000"/>
          <w:kern w:val="0"/>
          <w:sz w:val="27"/>
          <w:szCs w:val="27"/>
          <w14:ligatures w14:val="none"/>
        </w:rPr>
        <w:t>16. </w:t>
      </w:r>
      <w:r w:rsidR="00B13494" w:rsidRPr="00483988">
        <w:rPr>
          <w:rFonts w:ascii="Assistant" w:eastAsia="Times New Roman" w:hAnsi="Assistant" w:cs="Assistant" w:hint="cs"/>
          <w:color w:val="000000"/>
          <w:kern w:val="0"/>
          <w:sz w:val="36"/>
          <w:szCs w:val="36"/>
          <w:rtl/>
          <w14:ligatures w14:val="none"/>
        </w:rPr>
        <w:t>הימנעות וצמצום</w:t>
      </w:r>
    </w:p>
    <w:p w14:paraId="1A6E3494"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לבסוף, כרוכה טראומה אקוטית במנעד, המשתנה מאד ממטופל למטופל, של הימנעות וצמצום. אנשים החווים חרדה מציפה נמנעים מכל מה שעלול להזכיר סכנה או את הטראומה הנוראה שחוו. חלקם חוששים לצאת לרחוב וחשים לא מוגנים בחוץ. אחרים מתקשים לתפקד במקומות העבודה בעתות אלה ומעדיפים להסתגר בביתם. יש המתקשים לתפקד גם בביתם ברמות התפקוד הבסיסיות ביותר של הזנה והגינה. אנשים מדווים כי קשרים חברתיים הפכו קשים להם ונמנעים ממגע בין אישי עם יקיריהם. לעיתים מתרחבים הצמצום וההימנעות באופן פתולוגי גם לצירים שאינם קשורים למחוללי הטראומה או לאזורי סכנה והיא מונעת תפקודים חיוניים באופן כולל וגורף עד למעין שיתוק וקיפאון</w:t>
      </w:r>
      <w:r w:rsidRPr="00B13494">
        <w:rPr>
          <w:rFonts w:ascii="Assistant" w:eastAsia="Times New Roman" w:hAnsi="Assistant" w:cs="Assistant" w:hint="cs"/>
          <w:color w:val="000000"/>
          <w:kern w:val="0"/>
          <w:sz w:val="27"/>
          <w:szCs w:val="27"/>
          <w14:ligatures w14:val="none"/>
        </w:rPr>
        <w:t>.</w:t>
      </w:r>
    </w:p>
    <w:p w14:paraId="14C480DA" w14:textId="59AB4457" w:rsidR="00B13494" w:rsidRPr="00B13494" w:rsidRDefault="00B13494" w:rsidP="00483988">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w:t>
      </w:r>
      <w:r w:rsidRPr="00B13494">
        <w:rPr>
          <w:rFonts w:ascii="Assistant" w:eastAsia="Times New Roman" w:hAnsi="Assistant" w:cs="Assistant" w:hint="cs"/>
          <w:color w:val="000000"/>
          <w:kern w:val="0"/>
          <w:sz w:val="27"/>
          <w:szCs w:val="27"/>
          <w:rtl/>
          <w14:ligatures w14:val="none"/>
        </w:rPr>
        <w:t>בחלקו השני של המאמר יובאו </w:t>
      </w:r>
      <w:hyperlink r:id="rId6" w:history="1">
        <w:r w:rsidRPr="00B13494">
          <w:rPr>
            <w:rFonts w:ascii="Assistant" w:eastAsia="Times New Roman" w:hAnsi="Assistant" w:cs="Assistant" w:hint="cs"/>
            <w:color w:val="3866B6"/>
            <w:kern w:val="0"/>
            <w:sz w:val="27"/>
            <w:szCs w:val="27"/>
            <w:u w:val="single"/>
            <w:rtl/>
            <w14:ligatures w14:val="none"/>
          </w:rPr>
          <w:t>עיקרי ההתערבות הטיפולית הפסיכודינמית במצבי טראומה אקוטית</w:t>
        </w:r>
      </w:hyperlink>
      <w:r w:rsidRPr="00B13494">
        <w:rPr>
          <w:rFonts w:ascii="Assistant" w:eastAsia="Times New Roman" w:hAnsi="Assistant" w:cs="Assistant" w:hint="cs"/>
          <w:color w:val="000000"/>
          <w:kern w:val="0"/>
          <w:sz w:val="27"/>
          <w:szCs w:val="27"/>
          <w14:ligatures w14:val="none"/>
        </w:rPr>
        <w:t>.</w:t>
      </w:r>
    </w:p>
    <w:p w14:paraId="518FF18D" w14:textId="77777777" w:rsidR="00B13494" w:rsidRPr="00B13494" w:rsidRDefault="00B13494" w:rsidP="000D5079">
      <w:pPr>
        <w:spacing w:before="100" w:beforeAutospacing="1" w:after="100" w:afterAutospacing="1" w:line="360" w:lineRule="auto"/>
        <w:jc w:val="both"/>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תודה למטופלי ולמטופלים של הקולגות שלי ותודה לחברי המטפלים, שהסכימו שנביא כאן את עדויותיהם וסיפוריהם</w:t>
      </w:r>
      <w:r w:rsidRPr="00B13494">
        <w:rPr>
          <w:rFonts w:ascii="Assistant" w:eastAsia="Times New Roman" w:hAnsi="Assistant" w:cs="Assistant" w:hint="cs"/>
          <w:color w:val="000000"/>
          <w:kern w:val="0"/>
          <w:sz w:val="27"/>
          <w:szCs w:val="27"/>
          <w14:ligatures w14:val="none"/>
        </w:rPr>
        <w:t>.</w:t>
      </w:r>
    </w:p>
    <w:p w14:paraId="22D39A5F" w14:textId="1A69B1E6" w:rsidR="00B13494" w:rsidRPr="00B13494" w:rsidRDefault="00B13494" w:rsidP="00483988">
      <w:pPr>
        <w:spacing w:before="100" w:beforeAutospacing="1" w:after="100" w:afterAutospacing="1" w:line="360" w:lineRule="auto"/>
        <w:rPr>
          <w:rFonts w:ascii="Assistant" w:eastAsia="Times New Roman" w:hAnsi="Assistant" w:cs="Assistant"/>
          <w:color w:val="000000"/>
          <w:kern w:val="0"/>
          <w:sz w:val="45"/>
          <w:szCs w:val="45"/>
          <w14:ligatures w14:val="none"/>
        </w:rPr>
      </w:pPr>
      <w:r w:rsidRPr="00B13494">
        <w:rPr>
          <w:rFonts w:ascii="Assistant" w:eastAsia="Times New Roman" w:hAnsi="Assistant" w:cs="Assistant" w:hint="cs"/>
          <w:color w:val="000000"/>
          <w:kern w:val="0"/>
          <w:sz w:val="27"/>
          <w:szCs w:val="27"/>
          <w14:ligatures w14:val="none"/>
        </w:rPr>
        <w:t> </w:t>
      </w:r>
      <w:r w:rsidRPr="00B13494">
        <w:rPr>
          <w:rFonts w:ascii="Assistant" w:eastAsia="Times New Roman" w:hAnsi="Assistant" w:cs="Assistant" w:hint="cs"/>
          <w:color w:val="000000"/>
          <w:kern w:val="0"/>
          <w:sz w:val="45"/>
          <w:szCs w:val="45"/>
          <w:rtl/>
          <w14:ligatures w14:val="none"/>
        </w:rPr>
        <w:t>מקורות</w:t>
      </w:r>
    </w:p>
    <w:p w14:paraId="2AD5E80F"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אוגדן, ת. (2011). הקצה הפרימיטיבי של החוויה. עם עובד</w:t>
      </w:r>
      <w:r w:rsidRPr="00B13494">
        <w:rPr>
          <w:rFonts w:ascii="Assistant" w:eastAsia="Times New Roman" w:hAnsi="Assistant" w:cs="Assistant" w:hint="cs"/>
          <w:color w:val="000000"/>
          <w:kern w:val="0"/>
          <w:sz w:val="27"/>
          <w:szCs w:val="27"/>
          <w14:ligatures w14:val="none"/>
        </w:rPr>
        <w:t>.</w:t>
      </w:r>
    </w:p>
    <w:p w14:paraId="6B344E1B"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אמיר, ד. (2013). תהום שפה הוצאת ספרים ע"ש </w:t>
      </w:r>
      <w:proofErr w:type="spellStart"/>
      <w:r w:rsidRPr="00B13494">
        <w:rPr>
          <w:rFonts w:ascii="Assistant" w:eastAsia="Times New Roman" w:hAnsi="Assistant" w:cs="Assistant" w:hint="cs"/>
          <w:color w:val="000000"/>
          <w:kern w:val="0"/>
          <w:sz w:val="27"/>
          <w:szCs w:val="27"/>
          <w:rtl/>
          <w14:ligatures w14:val="none"/>
        </w:rPr>
        <w:t>י"ל</w:t>
      </w:r>
      <w:proofErr w:type="spellEnd"/>
      <w:r w:rsidRPr="00B13494">
        <w:rPr>
          <w:rFonts w:ascii="Assistant" w:eastAsia="Times New Roman" w:hAnsi="Assistant" w:cs="Assistant" w:hint="cs"/>
          <w:color w:val="000000"/>
          <w:kern w:val="0"/>
          <w:sz w:val="27"/>
          <w:szCs w:val="27"/>
          <w:rtl/>
          <w14:ligatures w14:val="none"/>
        </w:rPr>
        <w:t xml:space="preserve"> מאגנס, האוניברסיטה העברית</w:t>
      </w:r>
      <w:r w:rsidRPr="00B13494">
        <w:rPr>
          <w:rFonts w:ascii="Assistant" w:eastAsia="Times New Roman" w:hAnsi="Assistant" w:cs="Assistant" w:hint="cs"/>
          <w:color w:val="000000"/>
          <w:kern w:val="0"/>
          <w:sz w:val="27"/>
          <w:szCs w:val="27"/>
          <w14:ligatures w14:val="none"/>
        </w:rPr>
        <w:t>.</w:t>
      </w:r>
    </w:p>
    <w:p w14:paraId="50A546A9"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אמיר, ד. (2016). קריעה</w:t>
      </w:r>
      <w:r w:rsidRPr="00B13494">
        <w:rPr>
          <w:rFonts w:ascii="Times New Roman" w:eastAsia="Times New Roman" w:hAnsi="Times New Roman" w:cs="Times New Roman" w:hint="cs"/>
          <w:color w:val="000000"/>
          <w:kern w:val="0"/>
          <w:sz w:val="27"/>
          <w:szCs w:val="27"/>
          <w:rtl/>
          <w14:ligatures w14:val="none"/>
        </w:rPr>
        <w:t> </w:t>
      </w:r>
      <w:r w:rsidRPr="00B13494">
        <w:rPr>
          <w:rFonts w:ascii="Assistant" w:eastAsia="Times New Roman" w:hAnsi="Assistant" w:cs="Assistant" w:hint="cs"/>
          <w:color w:val="000000"/>
          <w:kern w:val="0"/>
          <w:sz w:val="27"/>
          <w:szCs w:val="27"/>
          <w:rtl/>
          <w14:ligatures w14:val="none"/>
        </w:rPr>
        <w:t>: שירים אבן חושן</w:t>
      </w:r>
      <w:r w:rsidRPr="00B13494">
        <w:rPr>
          <w:rFonts w:ascii="Assistant" w:eastAsia="Times New Roman" w:hAnsi="Assistant" w:cs="Assistant" w:hint="cs"/>
          <w:color w:val="000000"/>
          <w:kern w:val="0"/>
          <w:sz w:val="27"/>
          <w:szCs w:val="27"/>
          <w14:ligatures w14:val="none"/>
        </w:rPr>
        <w:t>.</w:t>
      </w:r>
    </w:p>
    <w:p w14:paraId="6F94AE1D"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אמיר, ד. (2018). להעיד על העדים. ירושלים: מאגנס</w:t>
      </w:r>
      <w:r w:rsidRPr="00B13494">
        <w:rPr>
          <w:rFonts w:ascii="Assistant" w:eastAsia="Times New Roman" w:hAnsi="Assistant" w:cs="Assistant" w:hint="cs"/>
          <w:color w:val="000000"/>
          <w:kern w:val="0"/>
          <w:sz w:val="27"/>
          <w:szCs w:val="27"/>
          <w14:ligatures w14:val="none"/>
        </w:rPr>
        <w:t>.</w:t>
      </w:r>
    </w:p>
    <w:p w14:paraId="35E87DE1"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 xml:space="preserve">אמיר, ד. (2023). אחד עשר הרהורים על השגחה של מעלה והשגחה של מטה בימים נוראים. </w:t>
      </w:r>
      <w:proofErr w:type="spellStart"/>
      <w:r w:rsidRPr="00B13494">
        <w:rPr>
          <w:rFonts w:ascii="Assistant" w:eastAsia="Times New Roman" w:hAnsi="Assistant" w:cs="Assistant" w:hint="cs"/>
          <w:color w:val="000000"/>
          <w:kern w:val="0"/>
          <w:sz w:val="27"/>
          <w:szCs w:val="27"/>
          <w:rtl/>
          <w14:ligatures w14:val="none"/>
        </w:rPr>
        <w:t>בטיפולנט</w:t>
      </w:r>
      <w:proofErr w:type="spellEnd"/>
      <w:r w:rsidRPr="00B13494">
        <w:rPr>
          <w:rFonts w:ascii="Assistant" w:eastAsia="Times New Roman" w:hAnsi="Assistant" w:cs="Assistant" w:hint="cs"/>
          <w:color w:val="000000"/>
          <w:kern w:val="0"/>
          <w:sz w:val="27"/>
          <w:szCs w:val="27"/>
          <w:rtl/>
          <w14:ligatures w14:val="none"/>
        </w:rPr>
        <w:t>, 17.10.23</w:t>
      </w:r>
      <w:r w:rsidRPr="00B13494">
        <w:rPr>
          <w:rFonts w:ascii="Assistant" w:eastAsia="Times New Roman" w:hAnsi="Assistant" w:cs="Assistant" w:hint="cs"/>
          <w:color w:val="000000"/>
          <w:kern w:val="0"/>
          <w:sz w:val="27"/>
          <w:szCs w:val="27"/>
          <w14:ligatures w14:val="none"/>
        </w:rPr>
        <w:t>.</w:t>
      </w:r>
      <w:r w:rsidRPr="00B13494">
        <w:rPr>
          <w:rFonts w:ascii="Times New Roman" w:eastAsia="Times New Roman" w:hAnsi="Times New Roman" w:cs="Times New Roman"/>
          <w:color w:val="000000"/>
          <w:kern w:val="0"/>
          <w:sz w:val="27"/>
          <w:szCs w:val="27"/>
          <w14:ligatures w14:val="none"/>
        </w:rPr>
        <w:t>​​​​​​​</w:t>
      </w:r>
      <w:r w:rsidRPr="00B13494">
        <w:rPr>
          <w:rFonts w:ascii="Assistant" w:eastAsia="Times New Roman" w:hAnsi="Assistant" w:cs="Assistant"/>
          <w:color w:val="000000"/>
          <w:kern w:val="0"/>
          <w:sz w:val="27"/>
          <w:szCs w:val="27"/>
          <w14:ligatures w14:val="none"/>
        </w:rPr>
        <w:t> </w:t>
      </w:r>
      <w:r w:rsidRPr="00B13494">
        <w:rPr>
          <w:rFonts w:ascii="Assistant" w:eastAsia="Times New Roman" w:hAnsi="Assistant" w:cs="Assistant"/>
          <w:color w:val="000000"/>
          <w:kern w:val="0"/>
          <w:sz w:val="27"/>
          <w:szCs w:val="27"/>
          <w14:ligatures w14:val="none"/>
        </w:rPr>
        <w:fldChar w:fldCharType="begin"/>
      </w:r>
      <w:r w:rsidRPr="00B13494">
        <w:rPr>
          <w:rFonts w:ascii="Assistant" w:eastAsia="Times New Roman" w:hAnsi="Assistant" w:cs="Assistant"/>
          <w:color w:val="000000"/>
          <w:kern w:val="0"/>
          <w:sz w:val="27"/>
          <w:szCs w:val="27"/>
          <w14:ligatures w14:val="none"/>
        </w:rPr>
        <w:instrText>HYPERLINK "https://www.betipulnet.co.il/particles/eleven_thoughts_during_terrible_days" \n</w:instrText>
      </w:r>
      <w:r w:rsidRPr="00B13494">
        <w:rPr>
          <w:rFonts w:ascii="Assistant" w:eastAsia="Times New Roman" w:hAnsi="Assistant" w:cs="Assistant"/>
          <w:color w:val="000000"/>
          <w:kern w:val="0"/>
          <w:sz w:val="27"/>
          <w:szCs w:val="27"/>
          <w14:ligatures w14:val="none"/>
        </w:rPr>
        <w:fldChar w:fldCharType="separate"/>
      </w:r>
      <w:r w:rsidRPr="00B13494">
        <w:rPr>
          <w:rFonts w:ascii="Assistant" w:eastAsia="Times New Roman" w:hAnsi="Assistant" w:cs="Assistant" w:hint="cs"/>
          <w:color w:val="3866B6"/>
          <w:kern w:val="0"/>
          <w:sz w:val="27"/>
          <w:szCs w:val="27"/>
          <w:u w:val="single"/>
          <w14:ligatures w14:val="none"/>
        </w:rPr>
        <w:t>https://www.betipulnet....errible_days</w:t>
      </w:r>
      <w:r w:rsidRPr="00B13494">
        <w:rPr>
          <w:rFonts w:ascii="Assistant" w:eastAsia="Times New Roman" w:hAnsi="Assistant" w:cs="Assistant"/>
          <w:color w:val="000000"/>
          <w:kern w:val="0"/>
          <w:sz w:val="27"/>
          <w:szCs w:val="27"/>
          <w14:ligatures w14:val="none"/>
        </w:rPr>
        <w:fldChar w:fldCharType="end"/>
      </w:r>
    </w:p>
    <w:p w14:paraId="3331F795"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באלינט</w:t>
      </w:r>
      <w:proofErr w:type="spellEnd"/>
      <w:r w:rsidRPr="00B13494">
        <w:rPr>
          <w:rFonts w:ascii="Assistant" w:eastAsia="Times New Roman" w:hAnsi="Assistant" w:cs="Assistant" w:hint="cs"/>
          <w:color w:val="000000"/>
          <w:kern w:val="0"/>
          <w:sz w:val="27"/>
          <w:szCs w:val="27"/>
          <w:rtl/>
          <w14:ligatures w14:val="none"/>
        </w:rPr>
        <w:t>, מ. ([1986] 2006). השבר הבסיסי. בעריכת פרופ' עמנואל ברמן ואילנה שמיר. סדרת פסיכואנליזה, הוצאת עם עובד</w:t>
      </w:r>
      <w:r w:rsidRPr="00B13494">
        <w:rPr>
          <w:rFonts w:ascii="Assistant" w:eastAsia="Times New Roman" w:hAnsi="Assistant" w:cs="Assistant" w:hint="cs"/>
          <w:color w:val="000000"/>
          <w:kern w:val="0"/>
          <w:sz w:val="27"/>
          <w:szCs w:val="27"/>
          <w14:ligatures w14:val="none"/>
        </w:rPr>
        <w:t>.</w:t>
      </w:r>
    </w:p>
    <w:p w14:paraId="1EF3D69D"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ביון, ו. (2003 א'). במחשבה שנייה</w:t>
      </w:r>
      <w:r w:rsidRPr="00B13494">
        <w:rPr>
          <w:rFonts w:ascii="Times New Roman" w:eastAsia="Times New Roman" w:hAnsi="Times New Roman" w:cs="Times New Roman" w:hint="cs"/>
          <w:color w:val="000000"/>
          <w:kern w:val="0"/>
          <w:sz w:val="27"/>
          <w:szCs w:val="27"/>
          <w:rtl/>
          <w14:ligatures w14:val="none"/>
        </w:rPr>
        <w:t> </w:t>
      </w:r>
      <w:r w:rsidRPr="00B13494">
        <w:rPr>
          <w:rFonts w:ascii="Assistant" w:eastAsia="Times New Roman" w:hAnsi="Assistant" w:cs="Assistant" w:hint="cs"/>
          <w:color w:val="000000"/>
          <w:kern w:val="0"/>
          <w:sz w:val="27"/>
          <w:szCs w:val="27"/>
          <w:rtl/>
          <w14:ligatures w14:val="none"/>
        </w:rPr>
        <w:t>: מאמרים נבחרים על פסיכואנליזה תולעת ספרים</w:t>
      </w:r>
      <w:r w:rsidRPr="00B13494">
        <w:rPr>
          <w:rFonts w:ascii="Assistant" w:eastAsia="Times New Roman" w:hAnsi="Assistant" w:cs="Assistant" w:hint="cs"/>
          <w:color w:val="000000"/>
          <w:kern w:val="0"/>
          <w:sz w:val="27"/>
          <w:szCs w:val="27"/>
          <w14:ligatures w14:val="none"/>
        </w:rPr>
        <w:t>.</w:t>
      </w:r>
    </w:p>
    <w:p w14:paraId="0B7D0374"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ביון, ו. (2003 ב'). הבחנת האישיות הפסיכוטית מן הלא-פסיכוטית. בתוך: במחשבה שנייה: מאמרים נבחרים על פסיכואנליזה. תולעת ספרים</w:t>
      </w:r>
      <w:r w:rsidRPr="00B13494">
        <w:rPr>
          <w:rFonts w:ascii="Assistant" w:eastAsia="Times New Roman" w:hAnsi="Assistant" w:cs="Assistant" w:hint="cs"/>
          <w:color w:val="000000"/>
          <w:kern w:val="0"/>
          <w:sz w:val="27"/>
          <w:szCs w:val="27"/>
          <w14:ligatures w14:val="none"/>
        </w:rPr>
        <w:t>.</w:t>
      </w:r>
    </w:p>
    <w:p w14:paraId="55FA3861"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ביון, ו. ([1962] 2003). תיאוריה של חשיבה. בתוך במחשבה שנייה. תל אביב: תולעת ספרים, , 110-119</w:t>
      </w:r>
      <w:r w:rsidRPr="00B13494">
        <w:rPr>
          <w:rFonts w:ascii="Assistant" w:eastAsia="Times New Roman" w:hAnsi="Assistant" w:cs="Assistant" w:hint="cs"/>
          <w:color w:val="000000"/>
          <w:kern w:val="0"/>
          <w:sz w:val="27"/>
          <w:szCs w:val="27"/>
          <w14:ligatures w14:val="none"/>
        </w:rPr>
        <w:t>.</w:t>
      </w:r>
    </w:p>
    <w:p w14:paraId="7B51C6C3"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ואן דר קולק (2021). נרשם בגוף: מוח, נפש וגוף בריפוי מטראומה. פרדס</w:t>
      </w:r>
      <w:r w:rsidRPr="00B13494">
        <w:rPr>
          <w:rFonts w:ascii="Assistant" w:eastAsia="Times New Roman" w:hAnsi="Assistant" w:cs="Assistant" w:hint="cs"/>
          <w:color w:val="000000"/>
          <w:kern w:val="0"/>
          <w:sz w:val="27"/>
          <w:szCs w:val="27"/>
          <w14:ligatures w14:val="none"/>
        </w:rPr>
        <w:t>.</w:t>
      </w:r>
    </w:p>
    <w:p w14:paraId="0B432BC4"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ויניקוט, ד.ו. (1956). מושקעות אימהית ראשונית. בתוך: עצמי אמיתי, עצמי כוזב. עורך: ע. ברמן, תל אביב: הוצאת עם עובד ,2009</w:t>
      </w:r>
      <w:r w:rsidRPr="00B13494">
        <w:rPr>
          <w:rFonts w:ascii="Assistant" w:eastAsia="Times New Roman" w:hAnsi="Assistant" w:cs="Assistant" w:hint="cs"/>
          <w:color w:val="000000"/>
          <w:kern w:val="0"/>
          <w:sz w:val="27"/>
          <w:szCs w:val="27"/>
          <w14:ligatures w14:val="none"/>
        </w:rPr>
        <w:t>.</w:t>
      </w:r>
    </w:p>
    <w:p w14:paraId="2AF2BAAC"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ויניקוט, ד.ו. (1963). פחד מהתמוטטות. בתוך: עצמי אמיתי, עצמי כוזב. עורך: ע. ברמן, תל אביב: הוצאת עם עובד, 2009</w:t>
      </w:r>
      <w:r w:rsidRPr="00B13494">
        <w:rPr>
          <w:rFonts w:ascii="Assistant" w:eastAsia="Times New Roman" w:hAnsi="Assistant" w:cs="Assistant" w:hint="cs"/>
          <w:color w:val="000000"/>
          <w:kern w:val="0"/>
          <w:sz w:val="27"/>
          <w:szCs w:val="27"/>
          <w14:ligatures w14:val="none"/>
        </w:rPr>
        <w:t>.</w:t>
      </w:r>
    </w:p>
    <w:p w14:paraId="3CF0225D"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ויניקוט, ד.ו. (1971 א'). מיקומה של החוויה התרבותית. בתוך: משחק ומציאות. עורכים: ר. </w:t>
      </w:r>
      <w:proofErr w:type="spellStart"/>
      <w:r w:rsidRPr="00B13494">
        <w:rPr>
          <w:rFonts w:ascii="Assistant" w:eastAsia="Times New Roman" w:hAnsi="Assistant" w:cs="Assistant" w:hint="cs"/>
          <w:color w:val="000000"/>
          <w:kern w:val="0"/>
          <w:sz w:val="27"/>
          <w:szCs w:val="27"/>
          <w:rtl/>
          <w14:ligatures w14:val="none"/>
        </w:rPr>
        <w:t>קולקה</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וע</w:t>
      </w:r>
      <w:proofErr w:type="spellEnd"/>
      <w:r w:rsidRPr="00B13494">
        <w:rPr>
          <w:rFonts w:ascii="Assistant" w:eastAsia="Times New Roman" w:hAnsi="Assistant" w:cs="Assistant" w:hint="cs"/>
          <w:color w:val="000000"/>
          <w:kern w:val="0"/>
          <w:sz w:val="27"/>
          <w:szCs w:val="27"/>
          <w:rtl/>
          <w14:ligatures w14:val="none"/>
        </w:rPr>
        <w:t>. ברמן, תל אביב: עם עובד</w:t>
      </w:r>
      <w:r w:rsidRPr="00B13494">
        <w:rPr>
          <w:rFonts w:ascii="Assistant" w:eastAsia="Times New Roman" w:hAnsi="Assistant" w:cs="Assistant" w:hint="cs"/>
          <w:color w:val="000000"/>
          <w:kern w:val="0"/>
          <w:sz w:val="27"/>
          <w:szCs w:val="27"/>
          <w14:ligatures w14:val="none"/>
        </w:rPr>
        <w:t>.</w:t>
      </w:r>
    </w:p>
    <w:p w14:paraId="6363275E"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ויניקוט, ד.ו. (1971 ב'). המקום בו אנו חיים. בתוך: משחק ומציאות. עורכים: ר. </w:t>
      </w:r>
      <w:proofErr w:type="spellStart"/>
      <w:r w:rsidRPr="00B13494">
        <w:rPr>
          <w:rFonts w:ascii="Assistant" w:eastAsia="Times New Roman" w:hAnsi="Assistant" w:cs="Assistant" w:hint="cs"/>
          <w:color w:val="000000"/>
          <w:kern w:val="0"/>
          <w:sz w:val="27"/>
          <w:szCs w:val="27"/>
          <w:rtl/>
          <w14:ligatures w14:val="none"/>
        </w:rPr>
        <w:t>קולקה</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וע</w:t>
      </w:r>
      <w:proofErr w:type="spellEnd"/>
      <w:r w:rsidRPr="00B13494">
        <w:rPr>
          <w:rFonts w:ascii="Assistant" w:eastAsia="Times New Roman" w:hAnsi="Assistant" w:cs="Assistant" w:hint="cs"/>
          <w:color w:val="000000"/>
          <w:kern w:val="0"/>
          <w:sz w:val="27"/>
          <w:szCs w:val="27"/>
          <w:rtl/>
          <w14:ligatures w14:val="none"/>
        </w:rPr>
        <w:t>. ברמן, תל אביב: עם עובד</w:t>
      </w:r>
      <w:r w:rsidRPr="00B13494">
        <w:rPr>
          <w:rFonts w:ascii="Assistant" w:eastAsia="Times New Roman" w:hAnsi="Assistant" w:cs="Assistant" w:hint="cs"/>
          <w:color w:val="000000"/>
          <w:kern w:val="0"/>
          <w:sz w:val="27"/>
          <w:szCs w:val="27"/>
          <w14:ligatures w14:val="none"/>
        </w:rPr>
        <w:t>.</w:t>
      </w:r>
    </w:p>
    <w:p w14:paraId="6DEA3C54"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ויניקוט, ד. ו. ( 2004 א). האם הטובה דיה. בתוך: משחק ומציאות. עורכים: ר. </w:t>
      </w:r>
      <w:proofErr w:type="spellStart"/>
      <w:r w:rsidRPr="00B13494">
        <w:rPr>
          <w:rFonts w:ascii="Assistant" w:eastAsia="Times New Roman" w:hAnsi="Assistant" w:cs="Assistant" w:hint="cs"/>
          <w:color w:val="000000"/>
          <w:kern w:val="0"/>
          <w:sz w:val="27"/>
          <w:szCs w:val="27"/>
          <w:rtl/>
          <w14:ligatures w14:val="none"/>
        </w:rPr>
        <w:t>קולקה</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וע</w:t>
      </w:r>
      <w:proofErr w:type="spellEnd"/>
      <w:r w:rsidRPr="00B13494">
        <w:rPr>
          <w:rFonts w:ascii="Assistant" w:eastAsia="Times New Roman" w:hAnsi="Assistant" w:cs="Assistant" w:hint="cs"/>
          <w:color w:val="000000"/>
          <w:kern w:val="0"/>
          <w:sz w:val="27"/>
          <w:szCs w:val="27"/>
          <w:rtl/>
          <w14:ligatures w14:val="none"/>
        </w:rPr>
        <w:t>. ברמן, תל-אביב: עם עובד</w:t>
      </w:r>
      <w:r w:rsidRPr="00B13494">
        <w:rPr>
          <w:rFonts w:ascii="Assistant" w:eastAsia="Times New Roman" w:hAnsi="Assistant" w:cs="Assistant" w:hint="cs"/>
          <w:color w:val="000000"/>
          <w:kern w:val="0"/>
          <w:sz w:val="27"/>
          <w:szCs w:val="27"/>
          <w14:ligatures w14:val="none"/>
        </w:rPr>
        <w:t>.</w:t>
      </w:r>
    </w:p>
    <w:p w14:paraId="4E195408"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וויניקוט, ד. ו. (2004 ב). יצירתיות ומקורותיה. בתוך: משחק ומציאות. עורכים </w:t>
      </w:r>
      <w:proofErr w:type="spellStart"/>
      <w:r w:rsidRPr="00B13494">
        <w:rPr>
          <w:rFonts w:ascii="Assistant" w:eastAsia="Times New Roman" w:hAnsi="Assistant" w:cs="Assistant" w:hint="cs"/>
          <w:color w:val="000000"/>
          <w:kern w:val="0"/>
          <w:sz w:val="27"/>
          <w:szCs w:val="27"/>
          <w:rtl/>
          <w14:ligatures w14:val="none"/>
        </w:rPr>
        <w:t>ר.קולקה</w:t>
      </w:r>
      <w:proofErr w:type="spellEnd"/>
      <w:r w:rsidRPr="00B13494">
        <w:rPr>
          <w:rFonts w:ascii="Assistant" w:eastAsia="Times New Roman" w:hAnsi="Assistant" w:cs="Assistant" w:hint="cs"/>
          <w:color w:val="000000"/>
          <w:kern w:val="0"/>
          <w:sz w:val="27"/>
          <w:szCs w:val="27"/>
          <w:rtl/>
          <w14:ligatures w14:val="none"/>
        </w:rPr>
        <w:t xml:space="preserve"> </w:t>
      </w:r>
      <w:proofErr w:type="spellStart"/>
      <w:r w:rsidRPr="00B13494">
        <w:rPr>
          <w:rFonts w:ascii="Assistant" w:eastAsia="Times New Roman" w:hAnsi="Assistant" w:cs="Assistant" w:hint="cs"/>
          <w:color w:val="000000"/>
          <w:kern w:val="0"/>
          <w:sz w:val="27"/>
          <w:szCs w:val="27"/>
          <w:rtl/>
          <w14:ligatures w14:val="none"/>
        </w:rPr>
        <w:t>וע</w:t>
      </w:r>
      <w:proofErr w:type="spellEnd"/>
      <w:r w:rsidRPr="00B13494">
        <w:rPr>
          <w:rFonts w:ascii="Assistant" w:eastAsia="Times New Roman" w:hAnsi="Assistant" w:cs="Assistant" w:hint="cs"/>
          <w:color w:val="000000"/>
          <w:kern w:val="0"/>
          <w:sz w:val="27"/>
          <w:szCs w:val="27"/>
          <w:rtl/>
          <w14:ligatures w14:val="none"/>
        </w:rPr>
        <w:t>. ברמן, תל-אביב: עם עובד</w:t>
      </w:r>
      <w:r w:rsidRPr="00B13494">
        <w:rPr>
          <w:rFonts w:ascii="Assistant" w:eastAsia="Times New Roman" w:hAnsi="Assistant" w:cs="Assistant" w:hint="cs"/>
          <w:color w:val="000000"/>
          <w:kern w:val="0"/>
          <w:sz w:val="27"/>
          <w:szCs w:val="27"/>
          <w14:ligatures w14:val="none"/>
        </w:rPr>
        <w:t>.</w:t>
      </w:r>
    </w:p>
    <w:p w14:paraId="3CB997F0"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lastRenderedPageBreak/>
        <w:t>זליגמן</w:t>
      </w:r>
      <w:proofErr w:type="spellEnd"/>
      <w:r w:rsidRPr="00B13494">
        <w:rPr>
          <w:rFonts w:ascii="Assistant" w:eastAsia="Times New Roman" w:hAnsi="Assistant" w:cs="Assistant" w:hint="cs"/>
          <w:color w:val="000000"/>
          <w:kern w:val="0"/>
          <w:sz w:val="27"/>
          <w:szCs w:val="27"/>
          <w:rtl/>
          <w14:ligatures w14:val="none"/>
        </w:rPr>
        <w:t xml:space="preserve">, צ. (2019). אל תרחק ממני כי צרה קרובה כי אין עוזר: טיפול </w:t>
      </w:r>
      <w:proofErr w:type="spellStart"/>
      <w:r w:rsidRPr="00B13494">
        <w:rPr>
          <w:rFonts w:ascii="Assistant" w:eastAsia="Times New Roman" w:hAnsi="Assistant" w:cs="Assistant" w:hint="cs"/>
          <w:color w:val="000000"/>
          <w:kern w:val="0"/>
          <w:sz w:val="27"/>
          <w:szCs w:val="27"/>
          <w:rtl/>
          <w14:ligatures w14:val="none"/>
        </w:rPr>
        <w:t>פסיכודינמי־התייחסותי</w:t>
      </w:r>
      <w:proofErr w:type="spellEnd"/>
      <w:r w:rsidRPr="00B13494">
        <w:rPr>
          <w:rFonts w:ascii="Assistant" w:eastAsia="Times New Roman" w:hAnsi="Assistant" w:cs="Assistant" w:hint="cs"/>
          <w:color w:val="000000"/>
          <w:kern w:val="0"/>
          <w:sz w:val="27"/>
          <w:szCs w:val="27"/>
          <w:rtl/>
          <w14:ligatures w14:val="none"/>
        </w:rPr>
        <w:t xml:space="preserve"> במטופלים הסובלים בעקבות טראומה מסיבית. בתוך: להב, יעל, וסולומון, זהבה. משחזור לזיכרון</w:t>
      </w:r>
      <w:r w:rsidRPr="00B13494">
        <w:rPr>
          <w:rFonts w:ascii="Times New Roman" w:eastAsia="Times New Roman" w:hAnsi="Times New Roman" w:cs="Times New Roman" w:hint="cs"/>
          <w:color w:val="000000"/>
          <w:kern w:val="0"/>
          <w:sz w:val="27"/>
          <w:szCs w:val="27"/>
          <w:rtl/>
          <w14:ligatures w14:val="none"/>
        </w:rPr>
        <w:t> </w:t>
      </w:r>
      <w:r w:rsidRPr="00B13494">
        <w:rPr>
          <w:rFonts w:ascii="Assistant" w:eastAsia="Times New Roman" w:hAnsi="Assistant" w:cs="Assistant" w:hint="cs"/>
          <w:color w:val="000000"/>
          <w:kern w:val="0"/>
          <w:sz w:val="27"/>
          <w:szCs w:val="27"/>
          <w:rtl/>
          <w14:ligatures w14:val="none"/>
        </w:rPr>
        <w:t>: טיפול בטראומה נפשית. רסלינג</w:t>
      </w:r>
      <w:r w:rsidRPr="00B13494">
        <w:rPr>
          <w:rFonts w:ascii="Assistant" w:eastAsia="Times New Roman" w:hAnsi="Assistant" w:cs="Assistant" w:hint="cs"/>
          <w:color w:val="000000"/>
          <w:kern w:val="0"/>
          <w:sz w:val="27"/>
          <w:szCs w:val="27"/>
          <w14:ligatures w14:val="none"/>
        </w:rPr>
        <w:t>.</w:t>
      </w:r>
    </w:p>
    <w:p w14:paraId="3706B4A5"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מנדלוביץ</w:t>
      </w:r>
      <w:proofErr w:type="spellEnd"/>
      <w:r w:rsidRPr="00B13494">
        <w:rPr>
          <w:rFonts w:ascii="Assistant" w:eastAsia="Times New Roman" w:hAnsi="Assistant" w:cs="Assistant" w:hint="cs"/>
          <w:color w:val="000000"/>
          <w:kern w:val="0"/>
          <w:sz w:val="27"/>
          <w:szCs w:val="27"/>
          <w:rtl/>
          <w14:ligatures w14:val="none"/>
        </w:rPr>
        <w:t>, ש. (2022). הקדמה. בתוך: לב פקוח לרווחה</w:t>
      </w:r>
      <w:r w:rsidRPr="00B13494">
        <w:rPr>
          <w:rFonts w:ascii="Times New Roman" w:eastAsia="Times New Roman" w:hAnsi="Times New Roman" w:cs="Times New Roman" w:hint="cs"/>
          <w:color w:val="000000"/>
          <w:kern w:val="0"/>
          <w:sz w:val="27"/>
          <w:szCs w:val="27"/>
          <w:rtl/>
          <w14:ligatures w14:val="none"/>
        </w:rPr>
        <w:t> </w:t>
      </w:r>
      <w:r w:rsidRPr="00B13494">
        <w:rPr>
          <w:rFonts w:ascii="Assistant" w:eastAsia="Times New Roman" w:hAnsi="Assistant" w:cs="Assistant" w:hint="cs"/>
          <w:color w:val="000000"/>
          <w:kern w:val="0"/>
          <w:sz w:val="27"/>
          <w:szCs w:val="27"/>
          <w:rtl/>
          <w14:ligatures w14:val="none"/>
        </w:rPr>
        <w:t>: על התמסרות הדדית באזורי הטראומה. בועז שלגי, תולעת ספרים</w:t>
      </w:r>
      <w:r w:rsidRPr="00B13494">
        <w:rPr>
          <w:rFonts w:ascii="Assistant" w:eastAsia="Times New Roman" w:hAnsi="Assistant" w:cs="Assistant" w:hint="cs"/>
          <w:color w:val="000000"/>
          <w:kern w:val="0"/>
          <w:sz w:val="27"/>
          <w:szCs w:val="27"/>
          <w14:ligatures w14:val="none"/>
        </w:rPr>
        <w:t>.</w:t>
      </w:r>
    </w:p>
    <w:p w14:paraId="174CEB58"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 xml:space="preserve">פרויד, ז. (2021). מעבר לעקרון העונג. תרגום: רות </w:t>
      </w:r>
      <w:proofErr w:type="spellStart"/>
      <w:r w:rsidRPr="00B13494">
        <w:rPr>
          <w:rFonts w:ascii="Assistant" w:eastAsia="Times New Roman" w:hAnsi="Assistant" w:cs="Assistant" w:hint="cs"/>
          <w:color w:val="000000"/>
          <w:kern w:val="0"/>
          <w:sz w:val="27"/>
          <w:szCs w:val="27"/>
          <w:rtl/>
          <w14:ligatures w14:val="none"/>
        </w:rPr>
        <w:t>גינזבורג</w:t>
      </w:r>
      <w:proofErr w:type="spellEnd"/>
      <w:r w:rsidRPr="00B13494">
        <w:rPr>
          <w:rFonts w:ascii="Assistant" w:eastAsia="Times New Roman" w:hAnsi="Assistant" w:cs="Assistant" w:hint="cs"/>
          <w:color w:val="000000"/>
          <w:kern w:val="0"/>
          <w:sz w:val="27"/>
          <w:szCs w:val="27"/>
          <w:rtl/>
          <w14:ligatures w14:val="none"/>
        </w:rPr>
        <w:t>, עריכה: יצחק בנימיני. תל אביב: רסלינג</w:t>
      </w:r>
      <w:r w:rsidRPr="00B13494">
        <w:rPr>
          <w:rFonts w:ascii="Assistant" w:eastAsia="Times New Roman" w:hAnsi="Assistant" w:cs="Assistant" w:hint="cs"/>
          <w:color w:val="000000"/>
          <w:kern w:val="0"/>
          <w:sz w:val="27"/>
          <w:szCs w:val="27"/>
          <w14:ligatures w14:val="none"/>
        </w:rPr>
        <w:t>.</w:t>
      </w:r>
    </w:p>
    <w:p w14:paraId="7CED5ACB"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xml:space="preserve">, ש. (2003). בלבול השפות בין המבוגרים לילד: שפת הרוך ושפת התשוקה. בתוך: </w:t>
      </w:r>
      <w:proofErr w:type="spellStart"/>
      <w:r w:rsidRPr="00B13494">
        <w:rPr>
          <w:rFonts w:ascii="Assistant" w:eastAsia="Times New Roman" w:hAnsi="Assistant" w:cs="Assistant" w:hint="cs"/>
          <w:color w:val="000000"/>
          <w:kern w:val="0"/>
          <w:sz w:val="27"/>
          <w:szCs w:val="27"/>
          <w:rtl/>
          <w14:ligatures w14:val="none"/>
        </w:rPr>
        <w:t>פרנצי</w:t>
      </w:r>
      <w:proofErr w:type="spellEnd"/>
      <w:r w:rsidRPr="00B13494">
        <w:rPr>
          <w:rFonts w:ascii="Assistant" w:eastAsia="Times New Roman" w:hAnsi="Assistant" w:cs="Assistant" w:hint="cs"/>
          <w:color w:val="000000"/>
          <w:kern w:val="0"/>
          <w:sz w:val="27"/>
          <w:szCs w:val="27"/>
          <w:rtl/>
          <w14:ligatures w14:val="none"/>
        </w:rPr>
        <w:t>, שנדור בלבול השפות בין המבוגרים לילד. עם עובד. עמ' 199-207</w:t>
      </w:r>
      <w:r w:rsidRPr="00B13494">
        <w:rPr>
          <w:rFonts w:ascii="Assistant" w:eastAsia="Times New Roman" w:hAnsi="Assistant" w:cs="Assistant" w:hint="cs"/>
          <w:color w:val="000000"/>
          <w:kern w:val="0"/>
          <w:sz w:val="27"/>
          <w:szCs w:val="27"/>
          <w14:ligatures w14:val="none"/>
        </w:rPr>
        <w:t>.</w:t>
      </w:r>
    </w:p>
    <w:p w14:paraId="38C1170E"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rtl/>
          <w14:ligatures w14:val="none"/>
        </w:rPr>
        <w:t>קארות</w:t>
      </w:r>
      <w:proofErr w:type="spellEnd"/>
      <w:r w:rsidRPr="00B13494">
        <w:rPr>
          <w:rFonts w:ascii="Assistant" w:eastAsia="Times New Roman" w:hAnsi="Assistant" w:cs="Assistant" w:hint="cs"/>
          <w:color w:val="000000"/>
          <w:kern w:val="0"/>
          <w:sz w:val="27"/>
          <w:szCs w:val="27"/>
          <w:rtl/>
          <w14:ligatures w14:val="none"/>
        </w:rPr>
        <w:t>, ק. (1996). חוויה נאלמת: טראומה, נרטיב והיסטוריה. תל אביב: רסלינג, המגדלור</w:t>
      </w:r>
      <w:r w:rsidRPr="00B13494">
        <w:rPr>
          <w:rFonts w:ascii="Assistant" w:eastAsia="Times New Roman" w:hAnsi="Assistant" w:cs="Assistant" w:hint="cs"/>
          <w:color w:val="000000"/>
          <w:kern w:val="0"/>
          <w:sz w:val="27"/>
          <w:szCs w:val="27"/>
          <w14:ligatures w14:val="none"/>
        </w:rPr>
        <w:t>.</w:t>
      </w:r>
    </w:p>
    <w:p w14:paraId="629E50EC"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מ. ([1936] 2013). גמילה. בתוך: כתבים נבחרים ב'. בעריכת יהושע דורבן ומירב רוט. תולעת ספרים</w:t>
      </w:r>
      <w:r w:rsidRPr="00B13494">
        <w:rPr>
          <w:rFonts w:ascii="Assistant" w:eastAsia="Times New Roman" w:hAnsi="Assistant" w:cs="Assistant" w:hint="cs"/>
          <w:color w:val="000000"/>
          <w:kern w:val="0"/>
          <w:sz w:val="27"/>
          <w:szCs w:val="27"/>
          <w14:ligatures w14:val="none"/>
        </w:rPr>
        <w:t>.</w:t>
      </w:r>
    </w:p>
    <w:p w14:paraId="6E934998"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מ. ([1946] 2003). הערות לכמה מנגנונים סכיזואידיים. בתוך מלאני קליין-כתבים נבחרים. עורך י. דורבן. בתרגום א. זילברשטיין. תל אביב, הוצאת תולעת ספרים, 2003</w:t>
      </w:r>
      <w:r w:rsidRPr="00B13494">
        <w:rPr>
          <w:rFonts w:ascii="Assistant" w:eastAsia="Times New Roman" w:hAnsi="Assistant" w:cs="Assistant" w:hint="cs"/>
          <w:color w:val="000000"/>
          <w:kern w:val="0"/>
          <w:sz w:val="27"/>
          <w:szCs w:val="27"/>
          <w14:ligatures w14:val="none"/>
        </w:rPr>
        <w:t>.</w:t>
      </w:r>
    </w:p>
    <w:p w14:paraId="237B4096"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מ. ([ב 1952] 2002). מסקנות תיאורטיות אחדות על אודות חייו הרגשיים של התינוק. בתוך: כתבים נבחרים. עורך: י' דורבן . תרגום: א' זילברשטיין. תל אביב: תולעת ספרים, עמ' 204-240</w:t>
      </w:r>
      <w:r w:rsidRPr="00B13494">
        <w:rPr>
          <w:rFonts w:ascii="Assistant" w:eastAsia="Times New Roman" w:hAnsi="Assistant" w:cs="Assistant" w:hint="cs"/>
          <w:color w:val="000000"/>
          <w:kern w:val="0"/>
          <w:sz w:val="27"/>
          <w:szCs w:val="27"/>
          <w14:ligatures w14:val="none"/>
        </w:rPr>
        <w:t>.</w:t>
      </w:r>
    </w:p>
    <w:p w14:paraId="4A69716A"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מ. ([א 1952] 2013) מקורות ההעברה. בתוך: מלאני קליין כתבים נבחרים ב'. הוצאת תולעת ספרים עמ' 194-203</w:t>
      </w:r>
    </w:p>
    <w:p w14:paraId="4A30CED1"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קליין, מ' ([1957] 2002). צרות עין והכרת תודה. בתוך: כתבים נבחרים. עורך: י' דורבן. תרגום: א' זילברשטיין. תל אביב: תולעת ספרים, עמ' 241-304</w:t>
      </w:r>
      <w:r w:rsidRPr="00B13494">
        <w:rPr>
          <w:rFonts w:ascii="Assistant" w:eastAsia="Times New Roman" w:hAnsi="Assistant" w:cs="Assistant" w:hint="cs"/>
          <w:color w:val="000000"/>
          <w:kern w:val="0"/>
          <w:sz w:val="27"/>
          <w:szCs w:val="27"/>
          <w14:ligatures w14:val="none"/>
        </w:rPr>
        <w:t>.</w:t>
      </w:r>
    </w:p>
    <w:p w14:paraId="4D7B0390"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lastRenderedPageBreak/>
        <w:t>קליין, מ. (2003). כתבים נבחרים. מבוא ועריכה מדעית: יהושע דורבן, תרגום: אורה זילברשטיין. תל-אביב: תולעת ספרים</w:t>
      </w:r>
      <w:r w:rsidRPr="00B13494">
        <w:rPr>
          <w:rFonts w:ascii="Assistant" w:eastAsia="Times New Roman" w:hAnsi="Assistant" w:cs="Assistant" w:hint="cs"/>
          <w:color w:val="000000"/>
          <w:kern w:val="0"/>
          <w:sz w:val="27"/>
          <w:szCs w:val="27"/>
          <w14:ligatures w14:val="none"/>
        </w:rPr>
        <w:t>.</w:t>
      </w:r>
    </w:p>
    <w:p w14:paraId="03448AC6"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שטנגר אלרן ר. (2023). נחרט בגוף, נכתב בנפש, פוסט מתוך הבלוג: זמן שיגעון. פסיכולוגיה עברית: 2.11.23</w:t>
      </w:r>
      <w:r w:rsidRPr="00B13494">
        <w:rPr>
          <w:rFonts w:ascii="Assistant" w:eastAsia="Times New Roman" w:hAnsi="Assistant" w:cs="Assistant" w:hint="cs"/>
          <w:color w:val="000000"/>
          <w:kern w:val="0"/>
          <w:sz w:val="27"/>
          <w:szCs w:val="27"/>
          <w14:ligatures w14:val="none"/>
        </w:rPr>
        <w:t>. </w:t>
      </w:r>
      <w:hyperlink r:id="rId7" w:anchor="_blank" w:history="1">
        <w:r w:rsidRPr="00B13494">
          <w:rPr>
            <w:rFonts w:ascii="Assistant" w:eastAsia="Times New Roman" w:hAnsi="Assistant" w:cs="Assistant" w:hint="cs"/>
            <w:color w:val="3866B6"/>
            <w:kern w:val="0"/>
            <w:sz w:val="27"/>
            <w:szCs w:val="27"/>
            <w:u w:val="single"/>
            <w14:ligatures w14:val="none"/>
          </w:rPr>
          <w:t>https://www.hebpsy.net/....</w:t>
        </w:r>
        <w:proofErr w:type="spellStart"/>
        <w:r w:rsidRPr="00B13494">
          <w:rPr>
            <w:rFonts w:ascii="Assistant" w:eastAsia="Times New Roman" w:hAnsi="Assistant" w:cs="Assistant" w:hint="cs"/>
            <w:color w:val="3866B6"/>
            <w:kern w:val="0"/>
            <w:sz w:val="27"/>
            <w:szCs w:val="27"/>
            <w:u w:val="single"/>
            <w14:ligatures w14:val="none"/>
          </w:rPr>
          <w:t>asp?id</w:t>
        </w:r>
        <w:proofErr w:type="spellEnd"/>
        <w:r w:rsidRPr="00B13494">
          <w:rPr>
            <w:rFonts w:ascii="Assistant" w:eastAsia="Times New Roman" w:hAnsi="Assistant" w:cs="Assistant" w:hint="cs"/>
            <w:color w:val="3866B6"/>
            <w:kern w:val="0"/>
            <w:sz w:val="27"/>
            <w:szCs w:val="27"/>
            <w:u w:val="single"/>
            <w14:ligatures w14:val="none"/>
          </w:rPr>
          <w:t>=6207</w:t>
        </w:r>
      </w:hyperlink>
    </w:p>
    <w:p w14:paraId="778C9123" w14:textId="77777777" w:rsidR="00B13494" w:rsidRPr="00B13494" w:rsidRDefault="00B13494" w:rsidP="000D507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rtl/>
          <w14:ligatures w14:val="none"/>
        </w:rPr>
        <w:t>שלגי, ב. (2022). לב פקוח לרווחה</w:t>
      </w:r>
      <w:r w:rsidRPr="00B13494">
        <w:rPr>
          <w:rFonts w:ascii="Times New Roman" w:eastAsia="Times New Roman" w:hAnsi="Times New Roman" w:cs="Times New Roman" w:hint="cs"/>
          <w:color w:val="000000"/>
          <w:kern w:val="0"/>
          <w:sz w:val="27"/>
          <w:szCs w:val="27"/>
          <w:rtl/>
          <w14:ligatures w14:val="none"/>
        </w:rPr>
        <w:t> </w:t>
      </w:r>
      <w:r w:rsidRPr="00B13494">
        <w:rPr>
          <w:rFonts w:ascii="Assistant" w:eastAsia="Times New Roman" w:hAnsi="Assistant" w:cs="Assistant" w:hint="cs"/>
          <w:color w:val="000000"/>
          <w:kern w:val="0"/>
          <w:sz w:val="27"/>
          <w:szCs w:val="27"/>
          <w:rtl/>
          <w14:ligatures w14:val="none"/>
        </w:rPr>
        <w:t>: על התמסרות הדדית באזורי הטראומה. תולעת ספרים</w:t>
      </w:r>
      <w:r w:rsidRPr="00B13494">
        <w:rPr>
          <w:rFonts w:ascii="Assistant" w:eastAsia="Times New Roman" w:hAnsi="Assistant" w:cs="Assistant" w:hint="cs"/>
          <w:color w:val="000000"/>
          <w:kern w:val="0"/>
          <w:sz w:val="27"/>
          <w:szCs w:val="27"/>
          <w14:ligatures w14:val="none"/>
        </w:rPr>
        <w:t>.</w:t>
      </w:r>
    </w:p>
    <w:p w14:paraId="66A8E94C"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Atwood, GE. </w:t>
      </w:r>
      <w:proofErr w:type="spellStart"/>
      <w:r w:rsidRPr="00B13494">
        <w:rPr>
          <w:rFonts w:ascii="Assistant" w:eastAsia="Times New Roman" w:hAnsi="Assistant" w:cs="Assistant" w:hint="cs"/>
          <w:color w:val="000000"/>
          <w:kern w:val="0"/>
          <w:sz w:val="27"/>
          <w:szCs w:val="27"/>
          <w14:ligatures w14:val="none"/>
        </w:rPr>
        <w:t>Stolorow</w:t>
      </w:r>
      <w:proofErr w:type="spellEnd"/>
      <w:r w:rsidRPr="00B13494">
        <w:rPr>
          <w:rFonts w:ascii="Assistant" w:eastAsia="Times New Roman" w:hAnsi="Assistant" w:cs="Assistant" w:hint="cs"/>
          <w:color w:val="000000"/>
          <w:kern w:val="0"/>
          <w:sz w:val="27"/>
          <w:szCs w:val="27"/>
          <w14:ligatures w14:val="none"/>
        </w:rPr>
        <w:t xml:space="preserve"> RD. (1984). Structures of Subjectivity: Explorations in Psychoanalytic Phenomenology. Hillsdale, NJ: Analytic Press.</w:t>
      </w:r>
    </w:p>
    <w:p w14:paraId="790AE3A5"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Bromberg, PM. (2011). The Shadow of the Tsunami and the Growth of the Relational Mind. New York, NY: Routledge.</w:t>
      </w:r>
    </w:p>
    <w:p w14:paraId="31CC2562"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Boulanger, G. (2007). Wounded </w:t>
      </w:r>
      <w:proofErr w:type="gramStart"/>
      <w:r w:rsidRPr="00B13494">
        <w:rPr>
          <w:rFonts w:ascii="Assistant" w:eastAsia="Times New Roman" w:hAnsi="Assistant" w:cs="Assistant" w:hint="cs"/>
          <w:color w:val="000000"/>
          <w:kern w:val="0"/>
          <w:sz w:val="27"/>
          <w:szCs w:val="27"/>
          <w14:ligatures w14:val="none"/>
        </w:rPr>
        <w:t>By</w:t>
      </w:r>
      <w:proofErr w:type="gramEnd"/>
      <w:r w:rsidRPr="00B13494">
        <w:rPr>
          <w:rFonts w:ascii="Assistant" w:eastAsia="Times New Roman" w:hAnsi="Assistant" w:cs="Assistant" w:hint="cs"/>
          <w:color w:val="000000"/>
          <w:kern w:val="0"/>
          <w:sz w:val="27"/>
          <w:szCs w:val="27"/>
          <w14:ligatures w14:val="none"/>
        </w:rPr>
        <w:t xml:space="preserve"> Reality: Understanding and Treating Adult Onset Trauma. Mahwah, NJ: The Analytic Press.</w:t>
      </w:r>
    </w:p>
    <w:p w14:paraId="7FC2DE90"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Davis, JM. Frawley, MG. (1992). Dissociative processes and transference-</w:t>
      </w:r>
    </w:p>
    <w:p w14:paraId="71E142D4"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countertransference paradigms in the psychoanalytically oriented </w:t>
      </w:r>
      <w:proofErr w:type="spellStart"/>
      <w:r w:rsidRPr="00B13494">
        <w:rPr>
          <w:rFonts w:ascii="Assistant" w:eastAsia="Times New Roman" w:hAnsi="Assistant" w:cs="Assistant" w:hint="cs"/>
          <w:color w:val="000000"/>
          <w:kern w:val="0"/>
          <w:sz w:val="27"/>
          <w:szCs w:val="27"/>
          <w14:ligatures w14:val="none"/>
        </w:rPr>
        <w:t>reatment</w:t>
      </w:r>
      <w:proofErr w:type="spellEnd"/>
      <w:r w:rsidRPr="00B13494">
        <w:rPr>
          <w:rFonts w:ascii="Assistant" w:eastAsia="Times New Roman" w:hAnsi="Assistant" w:cs="Assistant" w:hint="cs"/>
          <w:color w:val="000000"/>
          <w:kern w:val="0"/>
          <w:sz w:val="27"/>
          <w:szCs w:val="27"/>
          <w14:ligatures w14:val="none"/>
        </w:rPr>
        <w:t xml:space="preserve"> of adult survivors of childhood sexual abuse". Psychoanalytic Dialogues. 2(1): 5-36</w:t>
      </w:r>
    </w:p>
    <w:p w14:paraId="69CDBD6B"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Enriquez, M. (1990). The memory envelope and its holes. In: D. </w:t>
      </w:r>
      <w:proofErr w:type="spellStart"/>
      <w:r w:rsidRPr="00B13494">
        <w:rPr>
          <w:rFonts w:ascii="Assistant" w:eastAsia="Times New Roman" w:hAnsi="Assistant" w:cs="Assistant" w:hint="cs"/>
          <w:color w:val="000000"/>
          <w:kern w:val="0"/>
          <w:sz w:val="27"/>
          <w:szCs w:val="27"/>
          <w14:ligatures w14:val="none"/>
        </w:rPr>
        <w:t>Anzieu</w:t>
      </w:r>
      <w:proofErr w:type="spellEnd"/>
      <w:r w:rsidRPr="00B13494">
        <w:rPr>
          <w:rFonts w:ascii="Assistant" w:eastAsia="Times New Roman" w:hAnsi="Assistant" w:cs="Assistant" w:hint="cs"/>
          <w:color w:val="000000"/>
          <w:kern w:val="0"/>
          <w:sz w:val="27"/>
          <w:szCs w:val="27"/>
          <w14:ligatures w14:val="none"/>
        </w:rPr>
        <w:t xml:space="preserve">, (ed.), Psychic Envelopes (pp. 95-120). London: </w:t>
      </w:r>
      <w:proofErr w:type="spellStart"/>
      <w:r w:rsidRPr="00B13494">
        <w:rPr>
          <w:rFonts w:ascii="Assistant" w:eastAsia="Times New Roman" w:hAnsi="Assistant" w:cs="Assistant" w:hint="cs"/>
          <w:color w:val="000000"/>
          <w:kern w:val="0"/>
          <w:sz w:val="27"/>
          <w:szCs w:val="27"/>
          <w14:ligatures w14:val="none"/>
        </w:rPr>
        <w:t>Karnac</w:t>
      </w:r>
      <w:proofErr w:type="spellEnd"/>
      <w:r w:rsidRPr="00B13494">
        <w:rPr>
          <w:rFonts w:ascii="Assistant" w:eastAsia="Times New Roman" w:hAnsi="Assistant" w:cs="Assistant" w:hint="cs"/>
          <w:color w:val="000000"/>
          <w:kern w:val="0"/>
          <w:sz w:val="27"/>
          <w:szCs w:val="27"/>
          <w14:ligatures w14:val="none"/>
        </w:rPr>
        <w:t xml:space="preserve"> Books.</w:t>
      </w:r>
    </w:p>
    <w:p w14:paraId="14E89C33"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Fonagy P, Gergely G, Jurist EL, Target M. (2002). Affect Regulation, Mentalization, and the Development of the Self. New York, NY: Other Press.</w:t>
      </w:r>
    </w:p>
    <w:p w14:paraId="3ABCFA57"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lastRenderedPageBreak/>
        <w:t xml:space="preserve">Freud S. (1959). An autobiographical study. Standard </w:t>
      </w:r>
      <w:proofErr w:type="gramStart"/>
      <w:r w:rsidRPr="00B13494">
        <w:rPr>
          <w:rFonts w:ascii="Assistant" w:eastAsia="Times New Roman" w:hAnsi="Assistant" w:cs="Assistant" w:hint="cs"/>
          <w:color w:val="000000"/>
          <w:kern w:val="0"/>
          <w:sz w:val="27"/>
          <w:szCs w:val="27"/>
          <w14:ligatures w14:val="none"/>
        </w:rPr>
        <w:t>Edition .</w:t>
      </w:r>
      <w:proofErr w:type="gramEnd"/>
      <w:r w:rsidRPr="00B13494">
        <w:rPr>
          <w:rFonts w:ascii="Assistant" w:eastAsia="Times New Roman" w:hAnsi="Assistant" w:cs="Assistant" w:hint="cs"/>
          <w:color w:val="000000"/>
          <w:kern w:val="0"/>
          <w:sz w:val="27"/>
          <w:szCs w:val="27"/>
          <w14:ligatures w14:val="none"/>
        </w:rPr>
        <w:t>Vol. 20. London: Hogarth Press; p. 34-37</w:t>
      </w:r>
    </w:p>
    <w:p w14:paraId="7EDC9CB7"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Freud S. (1997). Introductory lectures on psychoanalysis (Part III). Standard Edition. Vol. 16. London: Hogarth Press; 1916-1917</w:t>
      </w:r>
    </w:p>
    <w:p w14:paraId="707512C3"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Freyd, J.J. (1994). Betrayal-trauma: Traumatic amnesia as an adaptive response. Ethics &amp; Behavior, 4, 307-329.</w:t>
      </w:r>
    </w:p>
    <w:p w14:paraId="565DAD76"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14:ligatures w14:val="none"/>
        </w:rPr>
        <w:t>Hurvich</w:t>
      </w:r>
      <w:proofErr w:type="spellEnd"/>
      <w:r w:rsidRPr="00B13494">
        <w:rPr>
          <w:rFonts w:ascii="Assistant" w:eastAsia="Times New Roman" w:hAnsi="Assistant" w:cs="Assistant" w:hint="cs"/>
          <w:color w:val="000000"/>
          <w:kern w:val="0"/>
          <w:sz w:val="27"/>
          <w:szCs w:val="27"/>
          <w14:ligatures w14:val="none"/>
        </w:rPr>
        <w:t xml:space="preserve"> M. (1991). Annihilation anxiety: an introduction. In: Siegel H, </w:t>
      </w:r>
      <w:proofErr w:type="spellStart"/>
      <w:r w:rsidRPr="00B13494">
        <w:rPr>
          <w:rFonts w:ascii="Assistant" w:eastAsia="Times New Roman" w:hAnsi="Assistant" w:cs="Assistant" w:hint="cs"/>
          <w:color w:val="000000"/>
          <w:kern w:val="0"/>
          <w:sz w:val="27"/>
          <w:szCs w:val="27"/>
          <w14:ligatures w14:val="none"/>
        </w:rPr>
        <w:t>Barbanel</w:t>
      </w:r>
      <w:proofErr w:type="spellEnd"/>
      <w:r w:rsidRPr="00B13494">
        <w:rPr>
          <w:rFonts w:ascii="Assistant" w:eastAsia="Times New Roman" w:hAnsi="Assistant" w:cs="Assistant" w:hint="cs"/>
          <w:color w:val="000000"/>
          <w:kern w:val="0"/>
          <w:sz w:val="27"/>
          <w:szCs w:val="27"/>
          <w14:ligatures w14:val="none"/>
        </w:rPr>
        <w:t xml:space="preserve"> L. The role of annihilation anxiety in Trauma. Hudson Press.</w:t>
      </w:r>
    </w:p>
    <w:p w14:paraId="62D473FD"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14:ligatures w14:val="none"/>
        </w:rPr>
        <w:t>Kluft</w:t>
      </w:r>
      <w:proofErr w:type="spellEnd"/>
      <w:r w:rsidRPr="00B13494">
        <w:rPr>
          <w:rFonts w:ascii="Assistant" w:eastAsia="Times New Roman" w:hAnsi="Assistant" w:cs="Assistant" w:hint="cs"/>
          <w:color w:val="000000"/>
          <w:kern w:val="0"/>
          <w:sz w:val="27"/>
          <w:szCs w:val="27"/>
          <w14:ligatures w14:val="none"/>
        </w:rPr>
        <w:t>, RP. (2000). The psychoanalytic psychotherapy of dissociative identity disorder in the context of trauma therapy. Psychoanalytic inquiry, 1. Taylor &amp; Francis.</w:t>
      </w:r>
    </w:p>
    <w:p w14:paraId="0B728EE0"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Krystal H. (1978). Trauma and affects. The psychoanalytic Study of the Child. (1) 33, 81-116</w:t>
      </w:r>
    </w:p>
    <w:p w14:paraId="44DFD24F"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Laub, D. (2005). Traumatic Shutdown of Narrative and Symbolization: A Death Instinct Derivative? Contemporary Psychoanalysis, 41(2), 307–326.</w:t>
      </w:r>
    </w:p>
    <w:p w14:paraId="5993FD9C"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Laub D. (2009). On Holocaust Testimony and Its 'Reception' within Its Own Frame, as a Process in Its Own Right: A Response to 'Between History and Psychoanalysis' by Thomas Trezise". History &amp; Memory. 21(1): 127-150</w:t>
      </w:r>
    </w:p>
    <w:p w14:paraId="1D752C81"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Lundin T (1994). The Treatment of Acute Trauma: Post-Traumatic Stress Disorder Prevention. Psychiatric Clinics of North America, Volume 17, Issue 2, Pages 385-391.</w:t>
      </w:r>
    </w:p>
    <w:p w14:paraId="33391ABE"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14:ligatures w14:val="none"/>
        </w:rPr>
        <w:lastRenderedPageBreak/>
        <w:t>Stolorow</w:t>
      </w:r>
      <w:proofErr w:type="spellEnd"/>
      <w:r w:rsidRPr="00B13494">
        <w:rPr>
          <w:rFonts w:ascii="Assistant" w:eastAsia="Times New Roman" w:hAnsi="Assistant" w:cs="Assistant" w:hint="cs"/>
          <w:color w:val="000000"/>
          <w:kern w:val="0"/>
          <w:sz w:val="27"/>
          <w:szCs w:val="27"/>
          <w14:ligatures w14:val="none"/>
        </w:rPr>
        <w:t xml:space="preserve"> RD, Atwood GE. (1992). Contexts of Being: The Intersubjective Foundations of Psychological Life. Hillsdale, New Jersey: The Analytic Press.</w:t>
      </w:r>
    </w:p>
    <w:p w14:paraId="30C3C89C"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14:ligatures w14:val="none"/>
        </w:rPr>
        <w:t>Stolorow</w:t>
      </w:r>
      <w:proofErr w:type="spellEnd"/>
      <w:r w:rsidRPr="00B13494">
        <w:rPr>
          <w:rFonts w:ascii="Assistant" w:eastAsia="Times New Roman" w:hAnsi="Assistant" w:cs="Assistant" w:hint="cs"/>
          <w:color w:val="000000"/>
          <w:kern w:val="0"/>
          <w:sz w:val="27"/>
          <w:szCs w:val="27"/>
          <w14:ligatures w14:val="none"/>
        </w:rPr>
        <w:t xml:space="preserve"> RD. (2008). The contextuality and existentiality of emotional trauma. Psychoanalytic Dialogues. 18(1): 113-123</w:t>
      </w:r>
    </w:p>
    <w:p w14:paraId="61F3DD7D"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Van der Kolk, B. McFarlane and </w:t>
      </w:r>
      <w:proofErr w:type="spellStart"/>
      <w:r w:rsidRPr="00B13494">
        <w:rPr>
          <w:rFonts w:ascii="Assistant" w:eastAsia="Times New Roman" w:hAnsi="Assistant" w:cs="Assistant" w:hint="cs"/>
          <w:color w:val="000000"/>
          <w:kern w:val="0"/>
          <w:sz w:val="27"/>
          <w:szCs w:val="27"/>
          <w14:ligatures w14:val="none"/>
        </w:rPr>
        <w:t>Weisaeth</w:t>
      </w:r>
      <w:proofErr w:type="spellEnd"/>
      <w:r w:rsidRPr="00B13494">
        <w:rPr>
          <w:rFonts w:ascii="Assistant" w:eastAsia="Times New Roman" w:hAnsi="Assistant" w:cs="Assistant" w:hint="cs"/>
          <w:color w:val="000000"/>
          <w:kern w:val="0"/>
          <w:sz w:val="27"/>
          <w:szCs w:val="27"/>
          <w14:ligatures w14:val="none"/>
        </w:rPr>
        <w:t xml:space="preserve">, (1996). Traumatic Stress: The Effects of Overwhelming Experience on Mind, Body, and </w:t>
      </w:r>
      <w:proofErr w:type="gramStart"/>
      <w:r w:rsidRPr="00B13494">
        <w:rPr>
          <w:rFonts w:ascii="Assistant" w:eastAsia="Times New Roman" w:hAnsi="Assistant" w:cs="Assistant" w:hint="cs"/>
          <w:color w:val="000000"/>
          <w:kern w:val="0"/>
          <w:sz w:val="27"/>
          <w:szCs w:val="27"/>
          <w14:ligatures w14:val="none"/>
        </w:rPr>
        <w:t xml:space="preserve">Society </w:t>
      </w:r>
      <w:bookmarkStart w:id="0" w:name="_GoBack"/>
      <w:r w:rsidRPr="00B13494">
        <w:rPr>
          <w:rFonts w:ascii="Assistant" w:eastAsia="Times New Roman" w:hAnsi="Assistant" w:cs="Assistant" w:hint="cs"/>
          <w:color w:val="000000"/>
          <w:kern w:val="0"/>
          <w:sz w:val="27"/>
          <w:szCs w:val="27"/>
          <w14:ligatures w14:val="none"/>
        </w:rPr>
        <w:t>.</w:t>
      </w:r>
      <w:proofErr w:type="gramEnd"/>
      <w:r w:rsidRPr="00B13494">
        <w:rPr>
          <w:rFonts w:ascii="Assistant" w:eastAsia="Times New Roman" w:hAnsi="Assistant" w:cs="Assistant" w:hint="cs"/>
          <w:color w:val="000000"/>
          <w:kern w:val="0"/>
          <w:sz w:val="27"/>
          <w:szCs w:val="27"/>
          <w14:ligatures w14:val="none"/>
        </w:rPr>
        <w:t xml:space="preserve"> New York: The Guilford Press.</w:t>
      </w:r>
    </w:p>
    <w:bookmarkEnd w:id="0"/>
    <w:p w14:paraId="6384F5ED"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xml:space="preserve">Van der Kolk </w:t>
      </w:r>
      <w:proofErr w:type="gramStart"/>
      <w:r w:rsidRPr="00B13494">
        <w:rPr>
          <w:rFonts w:ascii="Assistant" w:eastAsia="Times New Roman" w:hAnsi="Assistant" w:cs="Assistant" w:hint="cs"/>
          <w:color w:val="000000"/>
          <w:kern w:val="0"/>
          <w:sz w:val="27"/>
          <w:szCs w:val="27"/>
          <w14:ligatures w14:val="none"/>
        </w:rPr>
        <w:t>B. ,</w:t>
      </w:r>
      <w:proofErr w:type="gramEnd"/>
      <w:r w:rsidRPr="00B13494">
        <w:rPr>
          <w:rFonts w:ascii="Assistant" w:eastAsia="Times New Roman" w:hAnsi="Assistant" w:cs="Assistant" w:hint="cs"/>
          <w:color w:val="000000"/>
          <w:kern w:val="0"/>
          <w:sz w:val="27"/>
          <w:szCs w:val="27"/>
          <w14:ligatures w14:val="none"/>
        </w:rPr>
        <w:t xml:space="preserve"> Spinazzola F., Ford J. (2021). Developmental Trauma Disorder: A Legacy of Attachment Trauma in Victimized Children. Journal of Traumatic Stress, 34, (4), pp 711-720.</w:t>
      </w:r>
    </w:p>
    <w:p w14:paraId="7EDB660D"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proofErr w:type="spellStart"/>
      <w:r w:rsidRPr="00B13494">
        <w:rPr>
          <w:rFonts w:ascii="Assistant" w:eastAsia="Times New Roman" w:hAnsi="Assistant" w:cs="Assistant" w:hint="cs"/>
          <w:color w:val="000000"/>
          <w:kern w:val="0"/>
          <w:sz w:val="27"/>
          <w:szCs w:val="27"/>
          <w14:ligatures w14:val="none"/>
        </w:rPr>
        <w:t>Varvin</w:t>
      </w:r>
      <w:proofErr w:type="spellEnd"/>
      <w:r w:rsidRPr="00B13494">
        <w:rPr>
          <w:rFonts w:ascii="Assistant" w:eastAsia="Times New Roman" w:hAnsi="Assistant" w:cs="Assistant" w:hint="cs"/>
          <w:color w:val="000000"/>
          <w:kern w:val="0"/>
          <w:sz w:val="27"/>
          <w:szCs w:val="27"/>
          <w14:ligatures w14:val="none"/>
        </w:rPr>
        <w:t>, S. (2016). Psychoanalysis with the traumatized patient: Helping to survive extreme experiences and complicated loss. International Forum of Psychoanalysis, Taylor &amp; Francis.</w:t>
      </w:r>
    </w:p>
    <w:p w14:paraId="41E70293" w14:textId="77777777" w:rsidR="00B13494" w:rsidRPr="00B13494" w:rsidRDefault="00B13494" w:rsidP="00483988">
      <w:pPr>
        <w:bidi w:val="0"/>
        <w:spacing w:before="100" w:beforeAutospacing="1" w:after="100" w:afterAutospacing="1" w:line="360" w:lineRule="auto"/>
        <w:rPr>
          <w:rFonts w:ascii="Assistant" w:eastAsia="Times New Roman" w:hAnsi="Assistant" w:cs="Assistant"/>
          <w:color w:val="000000"/>
          <w:kern w:val="0"/>
          <w:sz w:val="27"/>
          <w:szCs w:val="27"/>
          <w14:ligatures w14:val="none"/>
        </w:rPr>
      </w:pPr>
      <w:r w:rsidRPr="00B13494">
        <w:rPr>
          <w:rFonts w:ascii="Assistant" w:eastAsia="Times New Roman" w:hAnsi="Assistant" w:cs="Assistant" w:hint="cs"/>
          <w:color w:val="000000"/>
          <w:kern w:val="0"/>
          <w:sz w:val="27"/>
          <w:szCs w:val="27"/>
          <w14:ligatures w14:val="none"/>
        </w:rPr>
        <w:t> </w:t>
      </w:r>
    </w:p>
    <w:p w14:paraId="36832E0D" w14:textId="77777777" w:rsidR="0021779B" w:rsidRDefault="0021779B" w:rsidP="00483988">
      <w:pPr>
        <w:bidi w:val="0"/>
        <w:spacing w:line="360" w:lineRule="auto"/>
      </w:pPr>
    </w:p>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94"/>
    <w:rsid w:val="000D5079"/>
    <w:rsid w:val="0021779B"/>
    <w:rsid w:val="00483988"/>
    <w:rsid w:val="007C60E2"/>
    <w:rsid w:val="00890A0F"/>
    <w:rsid w:val="00A51A77"/>
    <w:rsid w:val="00B13494"/>
    <w:rsid w:val="00F27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E130"/>
  <w15:chartTrackingRefBased/>
  <w15:docId w15:val="{E417E230-70B3-4C18-8B09-C066ADC2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7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350411">
      <w:bodyDiv w:val="1"/>
      <w:marLeft w:val="0"/>
      <w:marRight w:val="0"/>
      <w:marTop w:val="0"/>
      <w:marBottom w:val="0"/>
      <w:divBdr>
        <w:top w:val="none" w:sz="0" w:space="0" w:color="auto"/>
        <w:left w:val="none" w:sz="0" w:space="0" w:color="auto"/>
        <w:bottom w:val="none" w:sz="0" w:space="0" w:color="auto"/>
        <w:right w:val="none" w:sz="0" w:space="0" w:color="auto"/>
      </w:divBdr>
      <w:divsChild>
        <w:div w:id="327051850">
          <w:blockQuote w:val="1"/>
          <w:marLeft w:val="720"/>
          <w:marRight w:val="720"/>
          <w:marTop w:val="100"/>
          <w:marBottom w:val="100"/>
          <w:divBdr>
            <w:top w:val="none" w:sz="0" w:space="0" w:color="auto"/>
            <w:left w:val="none" w:sz="0" w:space="0" w:color="auto"/>
            <w:bottom w:val="none" w:sz="0" w:space="0" w:color="auto"/>
            <w:right w:val="single" w:sz="36" w:space="0" w:color="CCCCCC"/>
          </w:divBdr>
        </w:div>
        <w:div w:id="551384153">
          <w:marLeft w:val="0"/>
          <w:marRight w:val="0"/>
          <w:marTop w:val="0"/>
          <w:marBottom w:val="240"/>
          <w:divBdr>
            <w:top w:val="none" w:sz="0" w:space="0" w:color="auto"/>
            <w:left w:val="none" w:sz="0" w:space="0" w:color="auto"/>
            <w:bottom w:val="none" w:sz="0" w:space="0" w:color="auto"/>
            <w:right w:val="none" w:sz="0" w:space="0" w:color="auto"/>
          </w:divBdr>
          <w:divsChild>
            <w:div w:id="1655573284">
              <w:marLeft w:val="0"/>
              <w:marRight w:val="0"/>
              <w:marTop w:val="0"/>
              <w:marBottom w:val="120"/>
              <w:divBdr>
                <w:top w:val="none" w:sz="0" w:space="0" w:color="auto"/>
                <w:left w:val="none" w:sz="0" w:space="0" w:color="auto"/>
                <w:bottom w:val="none" w:sz="0" w:space="0" w:color="auto"/>
                <w:right w:val="none" w:sz="0" w:space="0" w:color="auto"/>
              </w:divBdr>
            </w:div>
          </w:divsChild>
        </w:div>
        <w:div w:id="1290740282">
          <w:marLeft w:val="0"/>
          <w:marRight w:val="0"/>
          <w:marTop w:val="0"/>
          <w:marBottom w:val="240"/>
          <w:divBdr>
            <w:top w:val="none" w:sz="0" w:space="0" w:color="auto"/>
            <w:left w:val="none" w:sz="0" w:space="0" w:color="auto"/>
            <w:bottom w:val="none" w:sz="0" w:space="0" w:color="auto"/>
            <w:right w:val="none" w:sz="0" w:space="0" w:color="auto"/>
          </w:divBdr>
          <w:divsChild>
            <w:div w:id="1128622539">
              <w:marLeft w:val="0"/>
              <w:marRight w:val="0"/>
              <w:marTop w:val="0"/>
              <w:marBottom w:val="120"/>
              <w:divBdr>
                <w:top w:val="none" w:sz="0" w:space="0" w:color="auto"/>
                <w:left w:val="none" w:sz="0" w:space="0" w:color="auto"/>
                <w:bottom w:val="none" w:sz="0" w:space="0" w:color="auto"/>
                <w:right w:val="none" w:sz="0" w:space="0" w:color="auto"/>
              </w:divBdr>
            </w:div>
          </w:divsChild>
        </w:div>
        <w:div w:id="574389639">
          <w:marLeft w:val="0"/>
          <w:marRight w:val="0"/>
          <w:marTop w:val="0"/>
          <w:marBottom w:val="240"/>
          <w:divBdr>
            <w:top w:val="none" w:sz="0" w:space="0" w:color="auto"/>
            <w:left w:val="none" w:sz="0" w:space="0" w:color="auto"/>
            <w:bottom w:val="none" w:sz="0" w:space="0" w:color="auto"/>
            <w:right w:val="none" w:sz="0" w:space="0" w:color="auto"/>
          </w:divBdr>
          <w:divsChild>
            <w:div w:id="1184831028">
              <w:marLeft w:val="0"/>
              <w:marRight w:val="0"/>
              <w:marTop w:val="0"/>
              <w:marBottom w:val="120"/>
              <w:divBdr>
                <w:top w:val="none" w:sz="0" w:space="0" w:color="auto"/>
                <w:left w:val="none" w:sz="0" w:space="0" w:color="auto"/>
                <w:bottom w:val="none" w:sz="0" w:space="0" w:color="auto"/>
                <w:right w:val="none" w:sz="0" w:space="0" w:color="auto"/>
              </w:divBdr>
            </w:div>
          </w:divsChild>
        </w:div>
        <w:div w:id="1695382152">
          <w:marLeft w:val="0"/>
          <w:marRight w:val="0"/>
          <w:marTop w:val="0"/>
          <w:marBottom w:val="240"/>
          <w:divBdr>
            <w:top w:val="none" w:sz="0" w:space="0" w:color="auto"/>
            <w:left w:val="none" w:sz="0" w:space="0" w:color="auto"/>
            <w:bottom w:val="none" w:sz="0" w:space="0" w:color="auto"/>
            <w:right w:val="none" w:sz="0" w:space="0" w:color="auto"/>
          </w:divBdr>
          <w:divsChild>
            <w:div w:id="988825933">
              <w:marLeft w:val="0"/>
              <w:marRight w:val="0"/>
              <w:marTop w:val="0"/>
              <w:marBottom w:val="120"/>
              <w:divBdr>
                <w:top w:val="none" w:sz="0" w:space="0" w:color="auto"/>
                <w:left w:val="none" w:sz="0" w:space="0" w:color="auto"/>
                <w:bottom w:val="none" w:sz="0" w:space="0" w:color="auto"/>
                <w:right w:val="none" w:sz="0" w:space="0" w:color="auto"/>
              </w:divBdr>
            </w:div>
          </w:divsChild>
        </w:div>
        <w:div w:id="634332814">
          <w:marLeft w:val="0"/>
          <w:marRight w:val="0"/>
          <w:marTop w:val="0"/>
          <w:marBottom w:val="240"/>
          <w:divBdr>
            <w:top w:val="none" w:sz="0" w:space="0" w:color="auto"/>
            <w:left w:val="none" w:sz="0" w:space="0" w:color="auto"/>
            <w:bottom w:val="none" w:sz="0" w:space="0" w:color="auto"/>
            <w:right w:val="none" w:sz="0" w:space="0" w:color="auto"/>
          </w:divBdr>
          <w:divsChild>
            <w:div w:id="213348353">
              <w:marLeft w:val="0"/>
              <w:marRight w:val="0"/>
              <w:marTop w:val="0"/>
              <w:marBottom w:val="120"/>
              <w:divBdr>
                <w:top w:val="none" w:sz="0" w:space="0" w:color="auto"/>
                <w:left w:val="none" w:sz="0" w:space="0" w:color="auto"/>
                <w:bottom w:val="none" w:sz="0" w:space="0" w:color="auto"/>
                <w:right w:val="none" w:sz="0" w:space="0" w:color="auto"/>
              </w:divBdr>
            </w:div>
          </w:divsChild>
        </w:div>
        <w:div w:id="2109083259">
          <w:marLeft w:val="0"/>
          <w:marRight w:val="0"/>
          <w:marTop w:val="0"/>
          <w:marBottom w:val="240"/>
          <w:divBdr>
            <w:top w:val="none" w:sz="0" w:space="0" w:color="auto"/>
            <w:left w:val="none" w:sz="0" w:space="0" w:color="auto"/>
            <w:bottom w:val="none" w:sz="0" w:space="0" w:color="auto"/>
            <w:right w:val="none" w:sz="0" w:space="0" w:color="auto"/>
          </w:divBdr>
          <w:divsChild>
            <w:div w:id="869102294">
              <w:marLeft w:val="0"/>
              <w:marRight w:val="0"/>
              <w:marTop w:val="0"/>
              <w:marBottom w:val="120"/>
              <w:divBdr>
                <w:top w:val="none" w:sz="0" w:space="0" w:color="auto"/>
                <w:left w:val="none" w:sz="0" w:space="0" w:color="auto"/>
                <w:bottom w:val="none" w:sz="0" w:space="0" w:color="auto"/>
                <w:right w:val="none" w:sz="0" w:space="0" w:color="auto"/>
              </w:divBdr>
            </w:div>
          </w:divsChild>
        </w:div>
        <w:div w:id="1201629558">
          <w:marLeft w:val="0"/>
          <w:marRight w:val="0"/>
          <w:marTop w:val="0"/>
          <w:marBottom w:val="240"/>
          <w:divBdr>
            <w:top w:val="none" w:sz="0" w:space="0" w:color="auto"/>
            <w:left w:val="none" w:sz="0" w:space="0" w:color="auto"/>
            <w:bottom w:val="none" w:sz="0" w:space="0" w:color="auto"/>
            <w:right w:val="none" w:sz="0" w:space="0" w:color="auto"/>
          </w:divBdr>
          <w:divsChild>
            <w:div w:id="999426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ebpsy.net/blog_Post.asp?id=6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bpsy.net/articles.asp?id=4651" TargetMode="External"/><Relationship Id="rId5" Type="http://schemas.openxmlformats.org/officeDocument/2006/relationships/hyperlink" Target="https://www.hebpsy.net/articles.asp?id=4651" TargetMode="External"/><Relationship Id="rId4" Type="http://schemas.openxmlformats.org/officeDocument/2006/relationships/hyperlink" Target="https://www.hebpsy.net/articles.asp?id=4650"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6766</Words>
  <Characters>33834</Characters>
  <Application>Microsoft Office Word</Application>
  <DocSecurity>0</DocSecurity>
  <Lines>281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3</cp:revision>
  <dcterms:created xsi:type="dcterms:W3CDTF">2023-11-26T16:27:00Z</dcterms:created>
  <dcterms:modified xsi:type="dcterms:W3CDTF">2023-11-26T16:32:00Z</dcterms:modified>
</cp:coreProperties>
</file>